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9886" w14:textId="77777777" w:rsidR="0099135C" w:rsidRDefault="0099135C">
      <w:pPr>
        <w:spacing w:after="0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</w:pPr>
    </w:p>
    <w:p w14:paraId="39B30A7F" w14:textId="77777777" w:rsidR="0099135C" w:rsidRDefault="009913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24A67E5C" w14:textId="77777777" w:rsidR="0099135C" w:rsidRDefault="0085732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PRZEDMIOTOWE ZASADY OCENIANIA Z GEOGRAFII </w:t>
      </w:r>
    </w:p>
    <w:p w14:paraId="224A4932" w14:textId="77777777" w:rsidR="0099135C" w:rsidRDefault="0085732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W SZKOLE PODSTAWOWEJ</w:t>
      </w:r>
    </w:p>
    <w:p w14:paraId="16E6B85E" w14:textId="77777777" w:rsidR="0099135C" w:rsidRDefault="0099135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2C3BA047" w14:textId="77777777" w:rsidR="0099135C" w:rsidRDefault="00857328">
      <w:pPr>
        <w:pStyle w:val="Akapitzlist"/>
        <w:numPr>
          <w:ilvl w:val="0"/>
          <w:numId w:val="1"/>
        </w:numPr>
        <w:spacing w:before="360"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Dokumenty będące podstawą ustalenia wymagań programowych.</w:t>
      </w:r>
    </w:p>
    <w:p w14:paraId="06808B21" w14:textId="77777777" w:rsidR="0099135C" w:rsidRDefault="00857328">
      <w:pPr>
        <w:pStyle w:val="Akapitzlist"/>
        <w:spacing w:before="360" w:after="0"/>
        <w:ind w:left="567" w:right="685" w:hanging="14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PZO wynika ze:</w:t>
      </w:r>
    </w:p>
    <w:p w14:paraId="0C662178" w14:textId="77777777" w:rsidR="0099135C" w:rsidRDefault="00857328">
      <w:pPr>
        <w:pStyle w:val="Akapitzlist"/>
        <w:spacing w:before="360" w:after="0"/>
        <w:ind w:left="567" w:right="685" w:hanging="14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530841835"/>
      <w:r>
        <w:rPr>
          <w:rFonts w:ascii="Times New Roman" w:hAnsi="Times New Roman" w:cs="Times New Roman"/>
          <w:sz w:val="24"/>
          <w:szCs w:val="24"/>
          <w:lang w:val="pl-PL"/>
        </w:rPr>
        <w:t xml:space="preserve">   - Statutu GZS - Rozdział VII</w:t>
      </w:r>
    </w:p>
    <w:p w14:paraId="451EC013" w14:textId="77777777" w:rsidR="0099135C" w:rsidRDefault="00857328">
      <w:pPr>
        <w:pStyle w:val="Akapitzlist"/>
        <w:spacing w:before="360" w:after="0"/>
        <w:ind w:left="567" w:right="685" w:hanging="14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- Podstawy programowej</w:t>
      </w:r>
      <w:r>
        <w:rPr>
          <w:lang w:val="pl-PL"/>
        </w:rPr>
        <w:t xml:space="preserve"> </w:t>
      </w:r>
      <w:bookmarkStart w:id="1" w:name="_Hlk530841871"/>
      <w:r>
        <w:rPr>
          <w:rFonts w:ascii="Times New Roman" w:hAnsi="Times New Roman" w:cs="Times New Roman"/>
          <w:sz w:val="24"/>
          <w:szCs w:val="24"/>
          <w:lang w:val="pl-PL"/>
        </w:rPr>
        <w:t>kształcenia ogólnego dla szkoły podstawowej</w:t>
      </w:r>
      <w:bookmarkEnd w:id="1"/>
      <w:r>
        <w:rPr>
          <w:rFonts w:ascii="Times New Roman" w:hAnsi="Times New Roman" w:cs="Times New Roman"/>
          <w:sz w:val="24"/>
          <w:szCs w:val="24"/>
          <w:lang w:val="pl-PL"/>
        </w:rPr>
        <w:t>, załącznik 2, rozporządzenie MEN z dn. 14.02.2017 r.</w:t>
      </w:r>
    </w:p>
    <w:p w14:paraId="4CBE8C46" w14:textId="1642D13C" w:rsidR="004708B8" w:rsidRDefault="004708B8">
      <w:pPr>
        <w:pStyle w:val="Akapitzlist"/>
        <w:spacing w:before="360" w:after="0"/>
        <w:ind w:left="567" w:right="685" w:hanging="14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- </w:t>
      </w:r>
      <w:r w:rsidRPr="004708B8">
        <w:rPr>
          <w:rFonts w:ascii="Times New Roman" w:hAnsi="Times New Roman" w:cs="Times New Roman"/>
          <w:sz w:val="24"/>
          <w:szCs w:val="24"/>
          <w:lang w:val="pl-PL"/>
        </w:rPr>
        <w:t>Rozporządzenie Ministra Edukacji z dnia 28 czerwca 2024 r. zmieniające rozporządzenie w sprawie podstawy programowej</w:t>
      </w:r>
    </w:p>
    <w:bookmarkEnd w:id="0"/>
    <w:p w14:paraId="47BB7DAE" w14:textId="77777777" w:rsidR="0099135C" w:rsidRDefault="00857328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II.  Obszary aktywności uczniów podlegające ocenianiu</w:t>
      </w:r>
    </w:p>
    <w:p w14:paraId="7ED161CF" w14:textId="77777777" w:rsidR="0099135C" w:rsidRDefault="00857328">
      <w:pPr>
        <w:spacing w:after="0"/>
        <w:ind w:left="567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</w:t>
      </w:r>
      <w:bookmarkStart w:id="2" w:name="_Hlk530841897"/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1. Uczniowie mogą być oceniani:</w:t>
      </w:r>
    </w:p>
    <w:p w14:paraId="41A24E17" w14:textId="77777777" w:rsidR="0099135C" w:rsidRDefault="00857328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 w sali lekcyjnej,</w:t>
      </w:r>
    </w:p>
    <w:p w14:paraId="0A9AA6FE" w14:textId="77777777" w:rsidR="0099135C" w:rsidRDefault="00857328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- podczas zajęć w terenie, </w:t>
      </w:r>
    </w:p>
    <w:p w14:paraId="6A05218F" w14:textId="77777777" w:rsidR="0099135C" w:rsidRDefault="00857328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- uczestnicząc w konkursach przedmiotowych.</w:t>
      </w:r>
    </w:p>
    <w:p w14:paraId="61E54922" w14:textId="77777777" w:rsidR="0099135C" w:rsidRDefault="00857328">
      <w:pPr>
        <w:spacing w:after="0"/>
        <w:ind w:left="142" w:right="685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</w:t>
      </w:r>
    </w:p>
    <w:p w14:paraId="3433838E" w14:textId="77777777" w:rsidR="0099135C" w:rsidRDefault="00857328">
      <w:pPr>
        <w:spacing w:after="0"/>
        <w:ind w:left="142" w:right="685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2. Uczniowie mogą otrzymywać oceny za:</w:t>
      </w:r>
    </w:p>
    <w:p w14:paraId="374AAF22" w14:textId="77777777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prezentację,</w:t>
      </w:r>
    </w:p>
    <w:p w14:paraId="472D8F4E" w14:textId="77777777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krótkie odpowiedzi w toku lekcji,  </w:t>
      </w:r>
    </w:p>
    <w:p w14:paraId="0A663E6B" w14:textId="77777777" w:rsidR="00AC1893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pisemne odpowiedzi (prace samodzielne, karty pracy, kartkówki, sprawdziany, </w:t>
      </w:r>
      <w:r w:rsidR="00AC189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prace </w:t>
      </w:r>
    </w:p>
    <w:p w14:paraId="39DF8904" w14:textId="7146B2BC" w:rsidR="0099135C" w:rsidRDefault="00AC189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klasowe</w:t>
      </w:r>
      <w:r w:rsidR="0085732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</w:t>
      </w:r>
    </w:p>
    <w:p w14:paraId="4F982496" w14:textId="77777777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pracę z mapami,</w:t>
      </w:r>
    </w:p>
    <w:p w14:paraId="1AC068EF" w14:textId="77777777" w:rsidR="0099135C" w:rsidRDefault="00857328">
      <w:pPr>
        <w:tabs>
          <w:tab w:val="left" w:pos="709"/>
        </w:tabs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wykonywanie prac dodatkowych (np. prace długoterminowe, mapy pojęciowe, </w:t>
      </w:r>
    </w:p>
    <w:p w14:paraId="62865584" w14:textId="77777777" w:rsidR="0099135C" w:rsidRDefault="00857328">
      <w:pPr>
        <w:tabs>
          <w:tab w:val="left" w:pos="709"/>
        </w:tabs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prezentacje),</w:t>
      </w:r>
    </w:p>
    <w:p w14:paraId="41E32EE2" w14:textId="4ABBF399" w:rsidR="0099135C" w:rsidRDefault="00857328" w:rsidP="00D9496B">
      <w:pPr>
        <w:spacing w:after="0"/>
        <w:ind w:left="567" w:right="685" w:hanging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</w:p>
    <w:p w14:paraId="438A6A0B" w14:textId="77777777" w:rsidR="0099135C" w:rsidRDefault="00857328">
      <w:pPr>
        <w:ind w:left="567"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Wszelkie przejawy dodatkowej aktywności ucznia mogą być nagradzane ocenami celującymi lub      bardzo dobrymi z przedmiotu. Zarówno odpowiedzi ustne jak i pisemne powinny być oparte o umiejętności korzystania z różnych źródeł informacji: podręcznika, zeszytu ćwiczeń ( jeżeli jest wymagany), map różnej treści, rocznika statystycznego ( tablic geograficznych, świat w liczbach), słownika geograficznego, czasopism, literatury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popularno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– naukowej. </w:t>
      </w:r>
    </w:p>
    <w:bookmarkEnd w:id="2"/>
    <w:p w14:paraId="6E8F30EA" w14:textId="77777777" w:rsidR="0099135C" w:rsidRDefault="0099135C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0654674A" w14:textId="3314CFC6" w:rsidR="0099135C" w:rsidRDefault="00857328">
      <w:pPr>
        <w:spacing w:after="0"/>
        <w:ind w:left="-142" w:right="685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</w:t>
      </w:r>
      <w:r w:rsidR="00B95C3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. Metody kontroli osiągnięć uczniów: </w:t>
      </w:r>
    </w:p>
    <w:p w14:paraId="6F0B331C" w14:textId="77777777" w:rsidR="0099135C" w:rsidRDefault="00857328">
      <w:pPr>
        <w:spacing w:after="0"/>
        <w:ind w:left="284" w:right="543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a) ustna, np. w postaci odpytywania, referowania wybranego zagadnienia, rozmowy</w:t>
      </w:r>
    </w:p>
    <w:p w14:paraId="1BB49FFA" w14:textId="77777777" w:rsidR="0099135C" w:rsidRDefault="00857328">
      <w:pPr>
        <w:spacing w:after="0"/>
        <w:ind w:left="284" w:right="543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nauczyciela  z uczniem, swobodnych wypowiedzi uczniów lub aktywności uczniów, </w:t>
      </w:r>
    </w:p>
    <w:p w14:paraId="7B69F563" w14:textId="621CC46E" w:rsidR="0099135C" w:rsidRDefault="00857328">
      <w:pPr>
        <w:spacing w:after="0"/>
        <w:ind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b) pisemna, np. w postaci </w:t>
      </w:r>
      <w:r w:rsidR="00AC189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pracy klasowej,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sprawdzianu, kartkówki, kart pracy</w:t>
      </w:r>
    </w:p>
    <w:p w14:paraId="2AF7C051" w14:textId="77777777" w:rsidR="0099135C" w:rsidRDefault="00857328">
      <w:pPr>
        <w:spacing w:after="0"/>
        <w:ind w:left="851" w:right="685" w:hanging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c) samodzielna praca z tekstem źródłowym, np. odczytywanie i analizowanie danych statystycznych,    treści mapy lub literatury, </w:t>
      </w:r>
    </w:p>
    <w:p w14:paraId="7D99A5E2" w14:textId="77777777" w:rsidR="0099135C" w:rsidRDefault="00857328">
      <w:pPr>
        <w:spacing w:after="0"/>
        <w:ind w:left="284"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d) sprawdzenie wytworów uczniów, np. w postaci prezentacji. </w:t>
      </w:r>
    </w:p>
    <w:p w14:paraId="0A7DD3BA" w14:textId="77777777" w:rsidR="0099135C" w:rsidRDefault="0099135C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8304D88" w14:textId="2FC10F0E" w:rsidR="0099135C" w:rsidRDefault="00857328">
      <w:pPr>
        <w:spacing w:after="0"/>
        <w:ind w:right="685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</w:t>
      </w:r>
      <w:r w:rsidR="00B95C3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Wobec uczniów osiągających słabe wyniki w nauce stosuje się:</w:t>
      </w:r>
    </w:p>
    <w:p w14:paraId="101B0E69" w14:textId="77777777" w:rsidR="0099135C" w:rsidRDefault="00857328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a) treści zakresu wiadomości i umiejętności podstawowego,</w:t>
      </w:r>
    </w:p>
    <w:p w14:paraId="790487DD" w14:textId="77777777" w:rsidR="0099135C" w:rsidRDefault="00857328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b) wkład pracy przy wykonywaniu prac samodzielnych,</w:t>
      </w:r>
    </w:p>
    <w:p w14:paraId="69E9426E" w14:textId="21A65AAA" w:rsidR="0099135C" w:rsidRDefault="00857328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D9496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aktywność na zajęciach,</w:t>
      </w:r>
    </w:p>
    <w:p w14:paraId="34A675CA" w14:textId="07237648" w:rsidR="0099135C" w:rsidRDefault="00857328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D9496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zalecenia poradni, zespołu pomocy psychologiczno-pedagogicznej</w:t>
      </w:r>
    </w:p>
    <w:p w14:paraId="71019B93" w14:textId="77777777" w:rsidR="0099135C" w:rsidRDefault="00857328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65BA4465" w14:textId="5BD3AD91" w:rsidR="0099135C" w:rsidRDefault="00B95C36">
      <w:pPr>
        <w:spacing w:after="0"/>
        <w:ind w:left="567" w:right="685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5</w:t>
      </w:r>
      <w:r w:rsidR="0085732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Wobec uczniów zdolnych stosuje się:</w:t>
      </w:r>
    </w:p>
    <w:p w14:paraId="35DEC968" w14:textId="77777777" w:rsidR="0099135C" w:rsidRDefault="00857328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a) wymagania dopełniające w twórczym, problemowym ujęciu, zalecenia  zespołu pomocy psychologiczno-pedagogicznej</w:t>
      </w:r>
    </w:p>
    <w:p w14:paraId="3EE17824" w14:textId="77777777" w:rsidR="0099135C" w:rsidRDefault="00857328">
      <w:pPr>
        <w:spacing w:after="0"/>
        <w:ind w:left="567"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b) indywidualizację pracy z uczniem ( spotkania pozalekcyjne, kółko)</w:t>
      </w:r>
    </w:p>
    <w:p w14:paraId="6ACAE35A" w14:textId="77777777" w:rsidR="0099135C" w:rsidRDefault="00857328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c) poszerzanie zakresu wiedzy poprzez dodatkowe prace: projekty, przygotowywanie  materiałów    do zajęć, sporządzanie pomocy dydaktycznych</w:t>
      </w:r>
    </w:p>
    <w:p w14:paraId="0480F194" w14:textId="77777777" w:rsidR="0099135C" w:rsidRDefault="00857328">
      <w:pPr>
        <w:spacing w:after="0"/>
        <w:ind w:left="567"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d) udział w konkursach, apelach, imprezach na rzecz szkoły i środowiska.</w:t>
      </w:r>
    </w:p>
    <w:p w14:paraId="61C0743C" w14:textId="77777777" w:rsidR="0099135C" w:rsidRDefault="0099135C">
      <w:pPr>
        <w:spacing w:after="0"/>
        <w:ind w:left="709" w:right="685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2F3807DA" w14:textId="0CD06467" w:rsidR="0099135C" w:rsidRDefault="00857328">
      <w:pPr>
        <w:spacing w:after="0"/>
        <w:ind w:right="685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</w:t>
      </w:r>
      <w:r w:rsidR="00B95C3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Ocenianie prac:</w:t>
      </w:r>
    </w:p>
    <w:p w14:paraId="1391F8CF" w14:textId="77777777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- od 90% poprawnie wykonywanych zadań – ocena bardzo dobra,</w:t>
      </w:r>
    </w:p>
    <w:p w14:paraId="6202E308" w14:textId="77777777" w:rsidR="0099135C" w:rsidRDefault="00857328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od 70% poprawnie wykonywanych zadań – ocena dobra,</w:t>
      </w:r>
    </w:p>
    <w:p w14:paraId="23CC8ED6" w14:textId="77777777" w:rsidR="0099135C" w:rsidRDefault="00857328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od 50% poprawnie wykonywanych zadań – ocena dostateczna,</w:t>
      </w:r>
    </w:p>
    <w:p w14:paraId="799074EA" w14:textId="77777777" w:rsidR="0099135C" w:rsidRDefault="00857328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od 30% poprawnie wykonywanych zadań – ocena dopuszczająca,</w:t>
      </w:r>
    </w:p>
    <w:p w14:paraId="35E238A8" w14:textId="77777777" w:rsidR="0099135C" w:rsidRDefault="00857328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poniżej 30% poprawnie wykonanych zadań – ocena niedostateczna,</w:t>
      </w:r>
    </w:p>
    <w:p w14:paraId="42A4646A" w14:textId="77777777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Ocenę celującą może otrzymać uczeń po uzyskaniu 100% poprawnych odpowiedzi w tym </w:t>
      </w:r>
    </w:p>
    <w:p w14:paraId="37AD191D" w14:textId="77777777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zadania o ujęciu problemowym i twórczym.</w:t>
      </w:r>
    </w:p>
    <w:p w14:paraId="06A948E0" w14:textId="77777777" w:rsidR="0099135C" w:rsidRDefault="0099135C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</w:pPr>
    </w:p>
    <w:p w14:paraId="275D7CF6" w14:textId="27E2F57C" w:rsidR="0099135C" w:rsidRDefault="00857328">
      <w:pPr>
        <w:spacing w:after="0"/>
        <w:ind w:left="426" w:right="685" w:firstLine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</w:t>
      </w:r>
      <w:r w:rsidR="00B95C3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Częstotliwość oceniania:</w:t>
      </w:r>
    </w:p>
    <w:p w14:paraId="488FBD10" w14:textId="77777777" w:rsidR="0099135C" w:rsidRDefault="00857328">
      <w:pPr>
        <w:spacing w:after="0"/>
        <w:ind w:left="709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a/ uczeń może być oceniany częściej ( w zależności od liczby godzin, możliwości uczniów oraz tempa pracy na lekcji) z wykonywanych prac:</w:t>
      </w:r>
    </w:p>
    <w:p w14:paraId="4D54E488" w14:textId="67C87283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- pisemnych prac </w:t>
      </w:r>
      <w:r w:rsidR="00B95C3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sprawdzianów,</w:t>
      </w:r>
      <w:r w:rsidR="00AC189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prac klasowych</w:t>
      </w:r>
    </w:p>
    <w:p w14:paraId="4CD00774" w14:textId="77777777" w:rsidR="0099135C" w:rsidRDefault="00857328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- z różnych form aktywności: kartkówki, karty pracy, prace samodzielne: z tekstem, z</w:t>
      </w:r>
    </w:p>
    <w:p w14:paraId="63BAC302" w14:textId="77777777" w:rsidR="0099135C" w:rsidRDefault="00857328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mapą,                 </w:t>
      </w:r>
    </w:p>
    <w:p w14:paraId="0ED803B7" w14:textId="77777777" w:rsidR="0099135C" w:rsidRDefault="00857328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b/ uczeń może być oceniany co najmniej raz w roku z innych form aktywności:</w:t>
      </w:r>
    </w:p>
    <w:p w14:paraId="4A5B9BC1" w14:textId="3FB8C3FA" w:rsidR="0099135C" w:rsidRDefault="00857328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- rozpoznawanie obiektów na mapie ( forma pisemna)</w:t>
      </w:r>
    </w:p>
    <w:p w14:paraId="57D4A555" w14:textId="5F2D68E5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D9496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praca w grupie lub prezentacja.</w:t>
      </w:r>
    </w:p>
    <w:p w14:paraId="13D79E93" w14:textId="77777777" w:rsidR="0099135C" w:rsidRDefault="0099135C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51EB2812" w14:textId="565615E3" w:rsidR="0099135C" w:rsidRDefault="00857328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</w:t>
      </w:r>
      <w:r w:rsidR="00B95C3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Ocenianiu podlegają wiadomości i umiejętności ucznia.</w:t>
      </w:r>
    </w:p>
    <w:p w14:paraId="456D1CFF" w14:textId="77777777" w:rsidR="0099135C" w:rsidRDefault="00857328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a) uczeń ma obowiązek:</w:t>
      </w:r>
    </w:p>
    <w:p w14:paraId="05FE300B" w14:textId="77777777" w:rsidR="0099135C" w:rsidRDefault="00857328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systematycznie uczyć się ( zawsze znać treść trzech ostatnich zajęć),     </w:t>
      </w:r>
    </w:p>
    <w:p w14:paraId="0385BB77" w14:textId="77777777" w:rsidR="0099135C" w:rsidRDefault="00857328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uzupełniać zeszyt przedmiotowy w razie nieobecności,</w:t>
      </w:r>
    </w:p>
    <w:p w14:paraId="0075B854" w14:textId="539EAEFE" w:rsidR="0099135C" w:rsidRDefault="00857328" w:rsidP="00D9496B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b) każdy sprawdzian</w:t>
      </w:r>
      <w:r w:rsidR="00B95C3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czy praca klasowa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C719D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są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zapowiadan</w:t>
      </w:r>
      <w:r w:rsidR="00C719D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 tygodniowym wyprzedzeniem i wpisany do terminarza.</w:t>
      </w:r>
    </w:p>
    <w:p w14:paraId="3F2D1D0C" w14:textId="1934721D" w:rsidR="0099135C" w:rsidRDefault="00857328">
      <w:pPr>
        <w:spacing w:after="0"/>
        <w:ind w:left="1134" w:right="685" w:hanging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c) ze wszystkich sprawdzianów </w:t>
      </w:r>
      <w:r w:rsidR="00C719D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 prac klasowych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uczeń musi otrzymać ocenę. W przypadku braku oceny uczeń     otrzymuje po upływie 2 tygodni od terminu pracy ocenę niedostateczną. </w:t>
      </w:r>
    </w:p>
    <w:p w14:paraId="40C0277B" w14:textId="73E635C8" w:rsidR="0099135C" w:rsidRDefault="00857328">
      <w:pPr>
        <w:spacing w:after="0"/>
        <w:ind w:left="993" w:right="685" w:hanging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d) uczeń, który opuścił każdą zapowiedzianą pracę (</w:t>
      </w:r>
      <w:r w:rsidR="00B95C3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np.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B95C3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pracę klasową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sprawdzian, kartkówkę, kartę pracy ) ma obowiązek ja napisać na następnej lekcji. Po upływie terminu uczeń  otrzymuje ocenę niedostateczną. W przypadku długotrwałej nieobecności ucznia termin zaliczania prac zostaje uzgodniony z nauczycielem.</w:t>
      </w:r>
    </w:p>
    <w:p w14:paraId="26B781FC" w14:textId="77777777" w:rsidR="0099135C" w:rsidRDefault="00857328">
      <w:pPr>
        <w:spacing w:after="0"/>
        <w:ind w:left="1134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e) kartkówki, odpowiedź ustna, karta pracy i prace samodzielne z 3 ostatnich lekcji, nie są zapowiadane i nie podlegają poprawie.</w:t>
      </w:r>
    </w:p>
    <w:p w14:paraId="69027464" w14:textId="77777777" w:rsidR="0099135C" w:rsidRDefault="00857328">
      <w:pPr>
        <w:spacing w:after="0"/>
        <w:ind w:left="1134" w:right="685" w:hanging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f) wszystkie prace wykonane przez ucznia po sprawdzeniu, są omówione na lekcji, </w:t>
      </w:r>
      <w:r w:rsidRPr="008859E4">
        <w:rPr>
          <w:rFonts w:ascii="Times New Roman" w:eastAsia="Times New Roman" w:hAnsi="Times New Roman" w:cs="Times New Roman"/>
          <w:sz w:val="24"/>
          <w:szCs w:val="24"/>
          <w:u w:val="single"/>
          <w:lang w:val="pl-PL" w:eastAsia="pl-PL"/>
        </w:rPr>
        <w:t>uczniowie zostaje przekazana informacja zwrotna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prace pozostają w klasie i są do wglądu rodziców.</w:t>
      </w:r>
    </w:p>
    <w:p w14:paraId="1E3803FC" w14:textId="77777777" w:rsidR="0099135C" w:rsidRDefault="00857328">
      <w:pPr>
        <w:spacing w:after="0"/>
        <w:ind w:left="1134" w:right="685" w:hanging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g) uczniowi, który ściągał ( i został przyłapany ) zostaje odebrana praca, a do dziennika wstawiona ocena niedostateczna z tej pracy. </w:t>
      </w:r>
    </w:p>
    <w:p w14:paraId="65FDA459" w14:textId="77777777" w:rsidR="0099135C" w:rsidRDefault="00857328">
      <w:p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h) uczeń, który był na lekcji, ale nie pisał pracy – oddał pustą kartkę lub wcale nie oddał     pracy otrzymuje ocenę niedostateczną.</w:t>
      </w:r>
    </w:p>
    <w:p w14:paraId="4E96E750" w14:textId="77777777" w:rsidR="0099135C" w:rsidRDefault="0099135C">
      <w:pPr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35784D4" w14:textId="77777777" w:rsidR="00DA7D11" w:rsidRDefault="0019039D" w:rsidP="0019039D">
      <w:pPr>
        <w:spacing w:after="0"/>
        <w:ind w:left="660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</w:t>
      </w:r>
      <w:r w:rsidR="008859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Uwzględniając spójność zasad oceniania z wymaganiami egzaminacyjnymi</w:t>
      </w:r>
      <w:r w:rsidR="00443FB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na każdym poziomie</w:t>
      </w:r>
      <w:r w:rsidR="00265B6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klas V- VIII jest wprowadzona</w:t>
      </w:r>
      <w:r w:rsidR="00DA7D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: </w:t>
      </w:r>
    </w:p>
    <w:p w14:paraId="032E9811" w14:textId="04DB40D8" w:rsidR="00265B6F" w:rsidRDefault="00265B6F" w:rsidP="00DA7D11">
      <w:pPr>
        <w:pStyle w:val="Akapitzlist"/>
        <w:numPr>
          <w:ilvl w:val="1"/>
          <w:numId w:val="1"/>
        </w:num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DA7D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jedna forma sprawdzania umiejętności uczniów</w:t>
      </w:r>
      <w:r w:rsidR="00DA7D11" w:rsidRPr="00DA7D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 karta pracy z tekstem</w:t>
      </w:r>
      <w:r w:rsidR="00C40AC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;</w:t>
      </w:r>
    </w:p>
    <w:p w14:paraId="2560351D" w14:textId="6A5344E8" w:rsidR="00DF6FB3" w:rsidRPr="00DA7D11" w:rsidRDefault="00DF6FB3" w:rsidP="00DA7D11">
      <w:pPr>
        <w:pStyle w:val="Akapitzlist"/>
        <w:numPr>
          <w:ilvl w:val="1"/>
          <w:numId w:val="1"/>
        </w:num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Pr="00DF6FB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rawidłowe stosowanie nazewnictwa geograficznego</w:t>
      </w:r>
      <w:r w:rsidR="00C40AC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;</w:t>
      </w:r>
    </w:p>
    <w:p w14:paraId="32D370AC" w14:textId="17875917" w:rsidR="00DA7D11" w:rsidRDefault="00DF6FB3" w:rsidP="00DA7D11">
      <w:pPr>
        <w:pStyle w:val="Akapitzlist"/>
        <w:numPr>
          <w:ilvl w:val="1"/>
          <w:numId w:val="1"/>
        </w:num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ćwiczenia z czytaniem danych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klimatogramów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prawidłowym zapisem jednostek</w:t>
      </w:r>
      <w:r w:rsidR="00C40AC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;</w:t>
      </w:r>
    </w:p>
    <w:p w14:paraId="4481E257" w14:textId="6C429AB1" w:rsidR="00DF6FB3" w:rsidRPr="00DA7D11" w:rsidRDefault="00DF6FB3" w:rsidP="00DA7D11">
      <w:pPr>
        <w:pStyle w:val="Akapitzlist"/>
        <w:numPr>
          <w:ilvl w:val="1"/>
          <w:numId w:val="1"/>
        </w:num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interpret</w:t>
      </w:r>
      <w:r w:rsidR="00C40AC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acja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danych zawartych na mapach tematycznych</w:t>
      </w:r>
    </w:p>
    <w:p w14:paraId="18DD0E25" w14:textId="50CA1E63" w:rsidR="0099135C" w:rsidRDefault="0019039D" w:rsidP="0019039D">
      <w:pPr>
        <w:spacing w:after="0"/>
        <w:ind w:left="660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 xml:space="preserve">   </w:t>
      </w:r>
      <w:r w:rsidR="0085732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Ocenie podlega praca i postępy – nie zaś stan. Ocenianie ma się przyczynić do rozwoju, ma wskazać uczniowi, co osiągnął, co zrobił, ile potrafi (a czego </w:t>
      </w:r>
      <w:r w:rsidR="00857328">
        <w:rPr>
          <w:rFonts w:ascii="Times New Roman" w:eastAsia="Times New Roman" w:hAnsi="Times New Roman" w:cs="Times New Roman"/>
          <w:sz w:val="24"/>
          <w:szCs w:val="24"/>
          <w:u w:val="single"/>
          <w:lang w:val="pl-PL" w:eastAsia="pl-PL"/>
        </w:rPr>
        <w:t>jeszcze</w:t>
      </w:r>
      <w:r w:rsidR="0085732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nie umie). Ma dostarczyć informacji o aktywności, postępach, trudnościach lub też specjalnych uzdolnieniach ucznia.</w:t>
      </w:r>
    </w:p>
    <w:p w14:paraId="73745F8E" w14:textId="77777777" w:rsidR="0099135C" w:rsidRDefault="00857328">
      <w:pPr>
        <w:spacing w:after="0"/>
        <w:ind w:left="709" w:right="685" w:firstLine="14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Oceniając wiedzę i umiejętności ucznia, uwzględniane są również jego indywidualne możliwości. Brane jest pod uwagę jego zaangażowanie w pracę na lekcji, jak również wysiłek włożony w przygotowanie się do zajęć lekcyjnych.</w:t>
      </w:r>
    </w:p>
    <w:p w14:paraId="5282BAAE" w14:textId="77777777" w:rsidR="0099135C" w:rsidRDefault="00857328">
      <w:pPr>
        <w:spacing w:after="0"/>
        <w:ind w:left="709" w:right="685" w:firstLine="14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Sprawdzanie i ocenianie wiadomości i umiejętności uczniów odbywa się na bieżąco w czasie trwania 2 semestrów. Połączone jest z ocenianiem słownym – przekazywaniem informacji zwrotniej o wynikach uczenia się, formułowaniem wskazówek oraz ocenianiem wyrażonym stopniem szkolnym.</w:t>
      </w:r>
    </w:p>
    <w:p w14:paraId="7C4074DB" w14:textId="77777777" w:rsidR="0099135C" w:rsidRDefault="00857328">
      <w:pPr>
        <w:spacing w:after="0"/>
        <w:ind w:left="709" w:right="685" w:firstLine="14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</w:t>
      </w:r>
    </w:p>
    <w:p w14:paraId="4FCFF8FB" w14:textId="139D2080" w:rsidR="0099135C" w:rsidRDefault="00B95C36">
      <w:pPr>
        <w:tabs>
          <w:tab w:val="left" w:pos="709"/>
        </w:tabs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9</w:t>
      </w:r>
      <w:r w:rsidR="0085732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Prace pisemne są oddawane</w:t>
      </w:r>
      <w:r w:rsidR="0085732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uczniom w ciągu 2 tygodni od terminu pisania prac</w:t>
      </w:r>
      <w:r w:rsidR="00D9496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="0085732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Wszystkie prace pisemne przechowuje nauczyciel w szkole. </w:t>
      </w:r>
    </w:p>
    <w:p w14:paraId="788FA619" w14:textId="77777777" w:rsidR="0099135C" w:rsidRDefault="00857328">
      <w:pPr>
        <w:spacing w:before="100" w:beforeAutospacing="1" w:after="100" w:afterAutospacing="1"/>
        <w:ind w:left="426" w:right="685" w:firstLine="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Kryteria oceniania obszarów podlegających sprawdzaniu.</w:t>
      </w:r>
    </w:p>
    <w:p w14:paraId="39E40305" w14:textId="77777777" w:rsidR="0099135C" w:rsidRDefault="00857328">
      <w:pPr>
        <w:spacing w:after="0"/>
        <w:ind w:right="6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10. Oceny pracy ucznia dokonuje się według skali od 1 – 6 . </w:t>
      </w:r>
    </w:p>
    <w:p w14:paraId="7B54AD0E" w14:textId="77777777" w:rsidR="0099135C" w:rsidRDefault="00857328">
      <w:pPr>
        <w:spacing w:after="0"/>
        <w:ind w:right="685" w:firstLine="709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Wiedzę i umiejętności ucznia  można sklasyfikować na poziomach wymagań:</w:t>
      </w:r>
    </w:p>
    <w:p w14:paraId="7A7FF4E8" w14:textId="77777777" w:rsidR="0099135C" w:rsidRDefault="00857328">
      <w:pPr>
        <w:numPr>
          <w:ilvl w:val="0"/>
          <w:numId w:val="2"/>
        </w:num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Podstawowym – obejmuje poziom konieczny, podstawowy,</w:t>
      </w:r>
    </w:p>
    <w:p w14:paraId="19E36E2E" w14:textId="77777777" w:rsidR="0099135C" w:rsidRDefault="00857328">
      <w:pPr>
        <w:numPr>
          <w:ilvl w:val="0"/>
          <w:numId w:val="2"/>
        </w:num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Ponadpodstawowym – poziom rozszerzający i dopełniający .</w:t>
      </w:r>
    </w:p>
    <w:p w14:paraId="4506A4F7" w14:textId="77777777" w:rsidR="0099135C" w:rsidRDefault="0099135C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14:paraId="2AF371CC" w14:textId="77777777" w:rsidR="0099135C" w:rsidRDefault="00857328">
      <w:pPr>
        <w:spacing w:after="0"/>
        <w:ind w:right="6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11. Kryteria oceny obszarów i form aktywności ucznia:</w:t>
      </w:r>
    </w:p>
    <w:p w14:paraId="58615F52" w14:textId="77777777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a. Przy odpowiedzi ustnej ocenie podlegają:</w:t>
      </w:r>
    </w:p>
    <w:p w14:paraId="2A92C02E" w14:textId="77777777" w:rsidR="0099135C" w:rsidRDefault="00857328">
      <w:pPr>
        <w:numPr>
          <w:ilvl w:val="0"/>
          <w:numId w:val="2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Poziom merytoryczny ( precyzję wypowiedzi, umiejętność doboru i zakres treści, wyjaśnienie zjawisk i procesów, poprawne stosowanie terminów i nazw geograficznych, wyczerpanie zagadnienia),</w:t>
      </w:r>
    </w:p>
    <w:p w14:paraId="5AE3740F" w14:textId="77777777" w:rsidR="0099135C" w:rsidRDefault="00857328">
      <w:pPr>
        <w:numPr>
          <w:ilvl w:val="0"/>
          <w:numId w:val="2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Poprawność stylistyczna i kultura wypowiedzi,</w:t>
      </w:r>
    </w:p>
    <w:p w14:paraId="62E84B00" w14:textId="77777777" w:rsidR="0099135C" w:rsidRDefault="00857328">
      <w:pPr>
        <w:numPr>
          <w:ilvl w:val="0"/>
          <w:numId w:val="2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Płynność, spójność wypowiedzi, logiczny układ treści</w:t>
      </w:r>
    </w:p>
    <w:p w14:paraId="049219E4" w14:textId="77777777" w:rsidR="0099135C" w:rsidRDefault="00857328">
      <w:pPr>
        <w:spacing w:after="0"/>
        <w:ind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</w:t>
      </w:r>
    </w:p>
    <w:p w14:paraId="73F7FFF7" w14:textId="77777777" w:rsidR="0099135C" w:rsidRDefault="00857328">
      <w:pPr>
        <w:spacing w:after="0"/>
        <w:ind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b. Przy odpowiedzi pisemnej ocenie podlegają:</w:t>
      </w:r>
    </w:p>
    <w:p w14:paraId="0C239328" w14:textId="77777777" w:rsidR="0099135C" w:rsidRDefault="00857328">
      <w:pPr>
        <w:numPr>
          <w:ilvl w:val="0"/>
          <w:numId w:val="3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Poziom merytoryczny ( umiejętność doboru i zakres treści, poprawność rozwiązania zadania, poprawne stosowanie terminów i nazw geograficznych, zastosowanej metody, zdolność odpowiedzi z pytaniem),</w:t>
      </w:r>
    </w:p>
    <w:p w14:paraId="4BD112B6" w14:textId="77777777" w:rsidR="0099135C" w:rsidRDefault="00857328">
      <w:pPr>
        <w:numPr>
          <w:ilvl w:val="0"/>
          <w:numId w:val="3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Poprawność stylistyczna i kultura wypowiedzi,</w:t>
      </w:r>
    </w:p>
    <w:p w14:paraId="2EC7BE43" w14:textId="77777777" w:rsidR="0099135C" w:rsidRDefault="00857328">
      <w:pPr>
        <w:numPr>
          <w:ilvl w:val="0"/>
          <w:numId w:val="3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 wykonywanej pracy, dokładność wykonywanych rysunków, wykresów, map, wiedzę merytoryczną,</w:t>
      </w:r>
    </w:p>
    <w:p w14:paraId="3FDAEAA1" w14:textId="77777777" w:rsidR="0099135C" w:rsidRDefault="00857328">
      <w:pPr>
        <w:numPr>
          <w:ilvl w:val="0"/>
          <w:numId w:val="3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Twórczość i kreatywność w działaniu.</w:t>
      </w:r>
    </w:p>
    <w:p w14:paraId="4C67F79B" w14:textId="77777777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</w:t>
      </w:r>
    </w:p>
    <w:p w14:paraId="5A7A3E4A" w14:textId="24304D0E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      </w:t>
      </w:r>
    </w:p>
    <w:p w14:paraId="1EB487BC" w14:textId="2BE58511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D9496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Praca w grupach:</w:t>
      </w:r>
    </w:p>
    <w:p w14:paraId="0EC7EB86" w14:textId="77777777" w:rsidR="0099135C" w:rsidRDefault="00857328">
      <w:pPr>
        <w:numPr>
          <w:ilvl w:val="0"/>
          <w:numId w:val="2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Podział pracy zgodny z potrzebami uczniów</w:t>
      </w:r>
    </w:p>
    <w:p w14:paraId="26A33E4F" w14:textId="77777777" w:rsidR="0099135C" w:rsidRDefault="00857328">
      <w:pPr>
        <w:numPr>
          <w:ilvl w:val="0"/>
          <w:numId w:val="2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Sposoby podejmowania decyzji,  współdziałanie w grupie</w:t>
      </w:r>
    </w:p>
    <w:p w14:paraId="5F9A333D" w14:textId="77777777" w:rsidR="0099135C" w:rsidRDefault="00857328">
      <w:pPr>
        <w:numPr>
          <w:ilvl w:val="0"/>
          <w:numId w:val="2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Postawę podczas pracy</w:t>
      </w:r>
    </w:p>
    <w:p w14:paraId="39ACA37F" w14:textId="77777777" w:rsidR="0099135C" w:rsidRDefault="00857328">
      <w:pPr>
        <w:numPr>
          <w:ilvl w:val="0"/>
          <w:numId w:val="2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Formę prezentacji efektów cząstkowych i ostatecznych wyników pracy</w:t>
      </w:r>
    </w:p>
    <w:p w14:paraId="2F090E0A" w14:textId="77777777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</w:t>
      </w:r>
    </w:p>
    <w:p w14:paraId="096C5361" w14:textId="77777777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</w:t>
      </w:r>
    </w:p>
    <w:p w14:paraId="1BC75721" w14:textId="5B7285AE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D9496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Metoda projektu – prezentacje, inne prace dodatkowe:</w:t>
      </w:r>
    </w:p>
    <w:p w14:paraId="49664AE1" w14:textId="77777777" w:rsidR="0099135C" w:rsidRDefault="00857328">
      <w:pPr>
        <w:numPr>
          <w:ilvl w:val="0"/>
          <w:numId w:val="4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Stopień zrozumienia informacji</w:t>
      </w:r>
    </w:p>
    <w:p w14:paraId="745374EC" w14:textId="77777777" w:rsidR="0099135C" w:rsidRDefault="00857328">
      <w:pPr>
        <w:numPr>
          <w:ilvl w:val="0"/>
          <w:numId w:val="4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Umiejętność selekcji gromadzonych informacji</w:t>
      </w:r>
    </w:p>
    <w:p w14:paraId="40B9841C" w14:textId="77777777" w:rsidR="0099135C" w:rsidRDefault="00857328">
      <w:pPr>
        <w:numPr>
          <w:ilvl w:val="0"/>
          <w:numId w:val="4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Stopień zrozumienia zadania</w:t>
      </w:r>
    </w:p>
    <w:p w14:paraId="280E021C" w14:textId="77777777" w:rsidR="0099135C" w:rsidRDefault="00857328">
      <w:pPr>
        <w:numPr>
          <w:ilvl w:val="0"/>
          <w:numId w:val="4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 wykonania zadania</w:t>
      </w:r>
    </w:p>
    <w:p w14:paraId="3C73C124" w14:textId="77777777" w:rsidR="0099135C" w:rsidRDefault="00857328">
      <w:pPr>
        <w:numPr>
          <w:ilvl w:val="0"/>
          <w:numId w:val="4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Oryginalność</w:t>
      </w:r>
    </w:p>
    <w:p w14:paraId="3FC55B2B" w14:textId="77777777" w:rsidR="0099135C" w:rsidRDefault="00857328">
      <w:pPr>
        <w:numPr>
          <w:ilvl w:val="0"/>
          <w:numId w:val="4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Umiejętność prezentacji</w:t>
      </w:r>
    </w:p>
    <w:p w14:paraId="11475957" w14:textId="77777777" w:rsidR="0099135C" w:rsidRDefault="00857328">
      <w:pPr>
        <w:spacing w:after="0"/>
        <w:ind w:left="993" w:right="685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lastRenderedPageBreak/>
        <w:t xml:space="preserve">    </w:t>
      </w:r>
    </w:p>
    <w:p w14:paraId="793B147A" w14:textId="0E6A355B" w:rsidR="0099135C" w:rsidRDefault="00857328">
      <w:pPr>
        <w:spacing w:after="0"/>
        <w:ind w:left="567"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</w:t>
      </w:r>
      <w:r w:rsidR="007C173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Zasadą występowania oceny semestralnej i końcowej jest traktowanie w różnych proporcjach form odpowiedzi:</w:t>
      </w:r>
    </w:p>
    <w:p w14:paraId="6A8D7D29" w14:textId="6C461A18" w:rsidR="0099135C" w:rsidRDefault="00857328">
      <w:pPr>
        <w:numPr>
          <w:ilvl w:val="0"/>
          <w:numId w:val="5"/>
        </w:numPr>
        <w:tabs>
          <w:tab w:val="clear" w:pos="1495"/>
          <w:tab w:val="left" w:pos="1354"/>
        </w:tabs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podstawą są prace pisemne,</w:t>
      </w:r>
      <w:r w:rsidR="00C812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głównie </w:t>
      </w:r>
      <w:r w:rsidR="00AC189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prace klasowe i </w:t>
      </w:r>
      <w:r w:rsidR="00C812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sprawdziany oznaczone kolorem czerwonym</w:t>
      </w:r>
    </w:p>
    <w:p w14:paraId="24D35375" w14:textId="4E5F3AA1" w:rsidR="00307DBE" w:rsidRDefault="00307DBE" w:rsidP="00C812C3">
      <w:pPr>
        <w:numPr>
          <w:ilvl w:val="0"/>
          <w:numId w:val="5"/>
        </w:numPr>
        <w:tabs>
          <w:tab w:val="clear" w:pos="1495"/>
          <w:tab w:val="left" w:pos="1354"/>
        </w:tabs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niezapowiedziane prace pisemne kartkówki czy prace samodzielne,</w:t>
      </w:r>
    </w:p>
    <w:p w14:paraId="11EF2C04" w14:textId="10CD08B2" w:rsidR="00C812C3" w:rsidRDefault="00C812C3" w:rsidP="00C812C3">
      <w:pPr>
        <w:numPr>
          <w:ilvl w:val="0"/>
          <w:numId w:val="5"/>
        </w:numPr>
        <w:tabs>
          <w:tab w:val="clear" w:pos="1495"/>
          <w:tab w:val="left" w:pos="1354"/>
        </w:tabs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systematyczna praca ucznia,</w:t>
      </w:r>
    </w:p>
    <w:p w14:paraId="2753C43E" w14:textId="39AA798E" w:rsidR="0099135C" w:rsidRDefault="00C812C3">
      <w:pPr>
        <w:numPr>
          <w:ilvl w:val="0"/>
          <w:numId w:val="5"/>
        </w:numPr>
        <w:tabs>
          <w:tab w:val="clear" w:pos="1495"/>
          <w:tab w:val="left" w:pos="1354"/>
        </w:tabs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812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następnie aktywność i zainteresowanie przedmiotem,</w:t>
      </w:r>
    </w:p>
    <w:p w14:paraId="539C446E" w14:textId="00CA4DA5" w:rsidR="0099135C" w:rsidRDefault="00C812C3">
      <w:pPr>
        <w:numPr>
          <w:ilvl w:val="0"/>
          <w:numId w:val="5"/>
        </w:numPr>
        <w:tabs>
          <w:tab w:val="clear" w:pos="1495"/>
          <w:tab w:val="left" w:pos="1354"/>
        </w:tabs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bookmarkStart w:id="3" w:name="_Hlk106519368"/>
      <w:r w:rsidRPr="00C812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wspierającymi jest udział w debatach, konkursa</w:t>
      </w:r>
      <w:r w:rsidR="00AC5FB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ch.</w:t>
      </w:r>
    </w:p>
    <w:bookmarkEnd w:id="3"/>
    <w:p w14:paraId="120B8FFB" w14:textId="77777777" w:rsidR="0099135C" w:rsidRDefault="0099135C" w:rsidP="00D9496B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09F477B" w14:textId="24C9D41D" w:rsidR="0099135C" w:rsidRDefault="00857328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</w:t>
      </w:r>
      <w:r w:rsidR="007C173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Ocenę celującą na semestr lub koniec roku szkolnego otrzymuje uczeń, który uczęszcza na kółko geograficzne lub dodatkowe zajęcia prowadzone przez nauczyciela, reprezentuje szkołę w konkursach geograficznych na etapie rejonowym, wojewódzkim i centralnym; otrzymuje oceny cząstkowe – celujące z zadań twórczych, złożonych i problemowych, bierze aktywny udział w lekcji posługując się biegle zdobytymi wiadomościami.</w:t>
      </w:r>
    </w:p>
    <w:p w14:paraId="59861578" w14:textId="77777777" w:rsidR="0099135C" w:rsidRDefault="00857328">
      <w:pPr>
        <w:spacing w:before="100" w:beforeAutospacing="1" w:after="100" w:afterAutospacing="1"/>
        <w:ind w:right="685"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pl-PL"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l-PL"/>
        </w:rPr>
        <w:t>Sposoby postępowania z uczniami o specyficznych trudnościach w nauce</w:t>
      </w:r>
    </w:p>
    <w:p w14:paraId="07F289FE" w14:textId="08C58BF9" w:rsidR="0099135C" w:rsidRDefault="00857328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1</w:t>
      </w:r>
      <w:r w:rsidR="007C173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Wobec uczniów, u których stwierdzono specyficzne trudności w nauce – dysfunkcje: dysleksję, dysortografię, dyskalkulię, dysgrafię i inne, stosuje się kryteria wymagań zgodne z zaleceniami poradni, opracowanym IPET –em, zaleceniami zespołu pomocy psychologiczno-pedagogicznej oraz  dostosowaniem do możliwości indywidualnych dziecka: np. wydłużenie czasu na pracach pisemnych, zwiększenie czcionki, mniejsza ilość zadań, ocena treści merytorycznej pracy z pominięciem błędów ortograficznych czy pisma i inne.</w:t>
      </w:r>
    </w:p>
    <w:p w14:paraId="7EA4903D" w14:textId="77777777" w:rsidR="0099135C" w:rsidRDefault="0099135C">
      <w:pPr>
        <w:spacing w:after="0"/>
        <w:ind w:left="567"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0A3E727E" w14:textId="56BAF130" w:rsidR="0099135C" w:rsidRDefault="00857328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</w:t>
      </w:r>
      <w:r w:rsidR="007C173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Wobec uczniów z niepełnosprawnością intelektualną w stopniu lekkim</w:t>
      </w:r>
      <w:r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dostosowuje się wymagania na każdym poziomie. Uczniowie w/w realizują tę samą podstawę programową, co pozostali uczniowie.</w:t>
      </w:r>
    </w:p>
    <w:p w14:paraId="18BB08D8" w14:textId="77777777" w:rsidR="0099135C" w:rsidRDefault="0099135C">
      <w:pPr>
        <w:spacing w:after="0"/>
        <w:ind w:left="567"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5A4EFB5E" w14:textId="57B861D3" w:rsidR="0099135C" w:rsidRDefault="00857328">
      <w:pPr>
        <w:spacing w:after="0"/>
        <w:ind w:left="567" w:right="68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</w:t>
      </w:r>
      <w:r w:rsidR="007C173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Przy ocenie ucznia z niepełnosprawnością intelektualną w stopniu lekkim</w:t>
      </w:r>
      <w:r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pod uwagę brane są indywidualne osiągnięcia ucznia: </w:t>
      </w:r>
    </w:p>
    <w:p w14:paraId="230E2821" w14:textId="77777777" w:rsidR="0099135C" w:rsidRDefault="00857328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uczenie  w indywidualnym tempie, wyznaczanie i osiąganie indywidualnych  celów zgodnych  z możliwościami ucznia,</w:t>
      </w:r>
    </w:p>
    <w:p w14:paraId="712651CD" w14:textId="77777777" w:rsidR="0099135C" w:rsidRDefault="00857328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ograniczenie instrukcji słownych na rzecz wprowadzania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słowno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– pokazowych,</w:t>
      </w:r>
    </w:p>
    <w:p w14:paraId="661D212D" w14:textId="77777777" w:rsidR="0099135C" w:rsidRDefault="00857328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stosowanie wielu powtórzeń udzielanych instrukcji i stałe utrwalanie pamiętanych treści,</w:t>
      </w:r>
    </w:p>
    <w:p w14:paraId="068EB75C" w14:textId="77777777" w:rsidR="0099135C" w:rsidRDefault="00857328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stały nadzór, gdyż uczniowie ci szybciej się nudzą,  z chwilą występowania trudności łatwo rezygnują i mają tendencję do pozostawiania niedokończonej pracy ( podejść sprawdzić jak sobie radzi, poinstruować)</w:t>
      </w:r>
    </w:p>
    <w:p w14:paraId="2C1CE923" w14:textId="77777777" w:rsidR="0099135C" w:rsidRDefault="00857328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stosowanie bodźców pozytywnych w formie pochwały, zachęty, nagrody,</w:t>
      </w:r>
    </w:p>
    <w:p w14:paraId="6C28BDB4" w14:textId="77777777" w:rsidR="0099135C" w:rsidRDefault="00857328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okazywanie aprobaty, pochwały dla podejmowanego wysiłku i akceptacji pozwalające na budowanie pozytywnego obrazu siebie,</w:t>
      </w:r>
    </w:p>
    <w:p w14:paraId="720281FF" w14:textId="77777777" w:rsidR="0099135C" w:rsidRDefault="00857328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pomoc na lekcji przy wykonywaniu rysunku, schematu,</w:t>
      </w:r>
    </w:p>
    <w:p w14:paraId="65420B25" w14:textId="77777777" w:rsidR="0099135C" w:rsidRDefault="00857328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wydłużenie czasu na wykonanie zadania, napisanie sprawdzianu,</w:t>
      </w:r>
    </w:p>
    <w:p w14:paraId="31B27FDB" w14:textId="77777777" w:rsidR="0099135C" w:rsidRDefault="00857328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ograniczenie ilości zadawanych zadań,</w:t>
      </w:r>
    </w:p>
    <w:p w14:paraId="27DFC03D" w14:textId="77777777" w:rsidR="0099135C" w:rsidRDefault="00857328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zaangażowanie w ćwiczenia na zajęciach,</w:t>
      </w:r>
    </w:p>
    <w:p w14:paraId="4DDEA92B" w14:textId="365912EC" w:rsidR="0099135C" w:rsidRDefault="00857328">
      <w:pPr>
        <w:spacing w:after="0"/>
        <w:ind w:left="567" w:right="68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Dla tych uczniów nauczyciel może przygotować karty prac</w:t>
      </w:r>
      <w:r w:rsidR="00307D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przy realizacji danego zakresu materiału. </w:t>
      </w:r>
    </w:p>
    <w:p w14:paraId="720CBB9F" w14:textId="77777777" w:rsidR="0099135C" w:rsidRDefault="0099135C">
      <w:pPr>
        <w:spacing w:after="0"/>
        <w:ind w:left="567" w:right="686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6D86BD44" w14:textId="744FDF3C" w:rsidR="0099135C" w:rsidRDefault="00857328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</w:t>
      </w:r>
      <w:r w:rsidR="007C173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Prowadzenie zeszytu przedmiotowego jest obowiązkowe.</w:t>
      </w:r>
    </w:p>
    <w:p w14:paraId="6517D94E" w14:textId="77777777" w:rsidR="0099135C" w:rsidRDefault="00857328">
      <w:pPr>
        <w:spacing w:before="360" w:after="0"/>
        <w:ind w:right="685" w:firstLine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III. S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zczegółowe wymagania edukacyjne na poszczególne oceny:</w:t>
      </w:r>
    </w:p>
    <w:p w14:paraId="5EF86C10" w14:textId="77777777" w:rsidR="0099135C" w:rsidRDefault="00857328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załącznik 1 – wymagania kl. V</w:t>
      </w:r>
    </w:p>
    <w:p w14:paraId="7B567CC6" w14:textId="081F02AE" w:rsidR="0099135C" w:rsidRDefault="00857328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załącznik 2 – wymagania kl. VI</w:t>
      </w:r>
    </w:p>
    <w:p w14:paraId="3FFDA566" w14:textId="28B67F44" w:rsidR="0099135C" w:rsidRDefault="00857328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załącznik 3 – wymagania kl. VII</w:t>
      </w:r>
    </w:p>
    <w:p w14:paraId="00BF226F" w14:textId="4E37AB23" w:rsidR="0099135C" w:rsidRDefault="00857328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załącznik 4- wymagania kl. VI</w:t>
      </w:r>
      <w:r w:rsidR="00C7659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II</w:t>
      </w:r>
    </w:p>
    <w:p w14:paraId="3F98B0C6" w14:textId="77777777" w:rsidR="0099135C" w:rsidRDefault="00857328">
      <w:pPr>
        <w:spacing w:before="240" w:after="0"/>
        <w:ind w:right="6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IV.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asady poprawiania ocen cząstkowych, semestralnej i rocznej.</w:t>
      </w:r>
    </w:p>
    <w:p w14:paraId="5FC27B76" w14:textId="77777777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  </w:t>
      </w:r>
    </w:p>
    <w:p w14:paraId="430759E0" w14:textId="77777777" w:rsidR="0099135C" w:rsidRDefault="00857328">
      <w:pPr>
        <w:spacing w:after="0"/>
        <w:ind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  1.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Uczniowie mają prawo do poprawy  ocen :</w:t>
      </w:r>
    </w:p>
    <w:p w14:paraId="0C0FB175" w14:textId="18B5970C" w:rsidR="0099135C" w:rsidRDefault="00857328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a) z prac pisemnych ( </w:t>
      </w:r>
      <w:r w:rsidR="00307D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 klasowych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sprawdzianów) w ciągu 2 tygodni od oddania sprawdzonych prac; termin poprawy ustala nauczyciel po konsultacji z uczniami, na lekcji geografii lub po lekcjach,</w:t>
      </w:r>
    </w:p>
    <w:p w14:paraId="51178921" w14:textId="77777777" w:rsidR="0099135C" w:rsidRDefault="00857328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b) prawo poprawy przysługuje jeden raz do danej pracy, </w:t>
      </w:r>
    </w:p>
    <w:p w14:paraId="0EF4969A" w14:textId="77777777" w:rsidR="0099135C" w:rsidRDefault="00857328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c) zakres materiału na poprawę jest taki sam jak dla planowanej pracy z tym, że nauczyciel decyduje o nowym układzie pytań, czy zadań,</w:t>
      </w:r>
    </w:p>
    <w:p w14:paraId="58423CBA" w14:textId="5526FDB1" w:rsidR="0099135C" w:rsidRDefault="00857328">
      <w:pPr>
        <w:spacing w:after="0"/>
        <w:ind w:left="567" w:right="685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d) ocenę z poprawionej pracy wpisuje się w dzienniku tuż obok wystawionej oceny, umieszczając </w:t>
      </w:r>
      <w:r w:rsidR="00AC5FB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ją w nawiasie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(np.1</w:t>
      </w:r>
      <w:r w:rsidR="0037654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4</w:t>
      </w:r>
      <w:r w:rsidR="0037654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; 3</w:t>
      </w:r>
      <w:r w:rsidR="0037654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4), wpisuje się każdą poprawioną ocenę (np. 3</w:t>
      </w:r>
      <w:r w:rsidR="0037654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2) nawet niższą od wystawionej.</w:t>
      </w:r>
      <w:r>
        <w:rPr>
          <w:lang w:val="pl-PL"/>
        </w:rPr>
        <w:t xml:space="preserve"> </w:t>
      </w:r>
    </w:p>
    <w:p w14:paraId="0020A0EA" w14:textId="77777777" w:rsidR="0099135C" w:rsidRDefault="00857328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e) uczeń, który nie poprawił pracy w ciągu 2 tygodni, traci prawo do następnych poprawek.</w:t>
      </w:r>
    </w:p>
    <w:p w14:paraId="7EC9CF5A" w14:textId="77777777" w:rsidR="0099135C" w:rsidRDefault="00857328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f) nie poprawia się ocen z kartkówek, kart pracy,  prac samodzielnych, krzyżówek.</w:t>
      </w:r>
    </w:p>
    <w:p w14:paraId="1F249F31" w14:textId="77777777" w:rsidR="0099135C" w:rsidRDefault="00857328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                                          </w:t>
      </w:r>
    </w:p>
    <w:p w14:paraId="5AFBE773" w14:textId="0F827918" w:rsidR="0099135C" w:rsidRDefault="00857328">
      <w:pPr>
        <w:tabs>
          <w:tab w:val="left" w:pos="9781"/>
        </w:tabs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Uczeń ma prawo do podwyższenia oceny rocznej niż przewidywana z przedmiotu na zasadach ujętych w statucie szkoły. Na podstawie  </w:t>
      </w:r>
      <w:r w:rsidR="00307D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egzaminu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podwyższającego ocenę ocena ucznia z przedmiotu może być podwyższona lub pozostać niezmieniona. Ustalona ocena jest ostateczna. Egzamin podwyższający ocenę przeprowadzany jest na pisemny wniosek ucznia lub jego rodziców (prawnych opiekunów) w ciągu  trzech dni od jego złożenia, najpóźniej na trzy dni przed klasyfikacyjnym zebraniem rady pedagogicznej.</w:t>
      </w:r>
    </w:p>
    <w:p w14:paraId="0CEB2004" w14:textId="77777777" w:rsidR="0099135C" w:rsidRDefault="0099135C">
      <w:pPr>
        <w:tabs>
          <w:tab w:val="left" w:pos="9781"/>
        </w:tabs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3337E8E2" w14:textId="213B260A" w:rsidR="0099135C" w:rsidRDefault="00857328">
      <w:pPr>
        <w:tabs>
          <w:tab w:val="left" w:pos="9781"/>
        </w:tabs>
        <w:ind w:left="567" w:right="13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Na lekcji może być sprawdzona każda, wcześniej zadana praca</w:t>
      </w:r>
      <w:r w:rsidR="00B3392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na lekcji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 </w:t>
      </w:r>
    </w:p>
    <w:p w14:paraId="70232827" w14:textId="0C0A7989" w:rsidR="0099135C" w:rsidRDefault="0099135C">
      <w:pPr>
        <w:tabs>
          <w:tab w:val="left" w:pos="9781"/>
        </w:tabs>
        <w:ind w:left="709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sectPr w:rsidR="0099135C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65F"/>
    <w:multiLevelType w:val="multilevel"/>
    <w:tmpl w:val="0B95765F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B3BEF"/>
    <w:multiLevelType w:val="multilevel"/>
    <w:tmpl w:val="25FB3BEF"/>
    <w:lvl w:ilvl="0">
      <w:start w:val="1"/>
      <w:numFmt w:val="bullet"/>
      <w:lvlText w:val=""/>
      <w:lvlJc w:val="left"/>
      <w:pPr>
        <w:tabs>
          <w:tab w:val="left" w:pos="1495"/>
        </w:tabs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215"/>
        </w:tabs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935"/>
        </w:tabs>
        <w:ind w:left="29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55"/>
        </w:tabs>
        <w:ind w:left="36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75"/>
        </w:tabs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95"/>
        </w:tabs>
        <w:ind w:left="50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15"/>
        </w:tabs>
        <w:ind w:left="58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535"/>
        </w:tabs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55"/>
        </w:tabs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77EA2616"/>
    <w:multiLevelType w:val="multilevel"/>
    <w:tmpl w:val="77EA2616"/>
    <w:lvl w:ilvl="0">
      <w:start w:val="1"/>
      <w:numFmt w:val="bullet"/>
      <w:lvlText w:val=""/>
      <w:lvlJc w:val="left"/>
      <w:pPr>
        <w:tabs>
          <w:tab w:val="left" w:pos="2345"/>
        </w:tabs>
        <w:ind w:left="23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457311"/>
    <w:multiLevelType w:val="multilevel"/>
    <w:tmpl w:val="7E457311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num w:numId="1" w16cid:durableId="232862299">
    <w:abstractNumId w:val="0"/>
  </w:num>
  <w:num w:numId="2" w16cid:durableId="2042314190">
    <w:abstractNumId w:val="2"/>
  </w:num>
  <w:num w:numId="3" w16cid:durableId="1381785787">
    <w:abstractNumId w:val="3"/>
  </w:num>
  <w:num w:numId="4" w16cid:durableId="5516230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08973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B9"/>
    <w:rsid w:val="00015853"/>
    <w:rsid w:val="0004422C"/>
    <w:rsid w:val="00080424"/>
    <w:rsid w:val="000E50BD"/>
    <w:rsid w:val="00136BA1"/>
    <w:rsid w:val="00143979"/>
    <w:rsid w:val="00145DAF"/>
    <w:rsid w:val="0019039D"/>
    <w:rsid w:val="001B739C"/>
    <w:rsid w:val="001C5E6D"/>
    <w:rsid w:val="001E5F09"/>
    <w:rsid w:val="00210DE6"/>
    <w:rsid w:val="00231352"/>
    <w:rsid w:val="00233539"/>
    <w:rsid w:val="00250D10"/>
    <w:rsid w:val="00252933"/>
    <w:rsid w:val="00265B6F"/>
    <w:rsid w:val="002935B6"/>
    <w:rsid w:val="00302CD6"/>
    <w:rsid w:val="00307DBE"/>
    <w:rsid w:val="00322F1B"/>
    <w:rsid w:val="003474C6"/>
    <w:rsid w:val="0037654C"/>
    <w:rsid w:val="00380D8D"/>
    <w:rsid w:val="003E3B71"/>
    <w:rsid w:val="003E4BE8"/>
    <w:rsid w:val="003F4FC7"/>
    <w:rsid w:val="00443FB5"/>
    <w:rsid w:val="004708B8"/>
    <w:rsid w:val="004A0548"/>
    <w:rsid w:val="004F10C2"/>
    <w:rsid w:val="004F467A"/>
    <w:rsid w:val="005662D4"/>
    <w:rsid w:val="006C26B6"/>
    <w:rsid w:val="006C6889"/>
    <w:rsid w:val="00705622"/>
    <w:rsid w:val="00790687"/>
    <w:rsid w:val="007C1737"/>
    <w:rsid w:val="007D7F82"/>
    <w:rsid w:val="0082316E"/>
    <w:rsid w:val="00857328"/>
    <w:rsid w:val="00881B2B"/>
    <w:rsid w:val="008859E4"/>
    <w:rsid w:val="00893BFE"/>
    <w:rsid w:val="008A1E70"/>
    <w:rsid w:val="008C0D02"/>
    <w:rsid w:val="008C5A84"/>
    <w:rsid w:val="009541D7"/>
    <w:rsid w:val="009566DC"/>
    <w:rsid w:val="009630DE"/>
    <w:rsid w:val="0099135C"/>
    <w:rsid w:val="00995AEA"/>
    <w:rsid w:val="00996EB3"/>
    <w:rsid w:val="009B09FE"/>
    <w:rsid w:val="00AA6AE3"/>
    <w:rsid w:val="00AC1893"/>
    <w:rsid w:val="00AC2933"/>
    <w:rsid w:val="00AC5FB2"/>
    <w:rsid w:val="00AD34D9"/>
    <w:rsid w:val="00AE10EC"/>
    <w:rsid w:val="00AF5B32"/>
    <w:rsid w:val="00B14CA8"/>
    <w:rsid w:val="00B21A77"/>
    <w:rsid w:val="00B3392B"/>
    <w:rsid w:val="00B81DCB"/>
    <w:rsid w:val="00B95C36"/>
    <w:rsid w:val="00BD4643"/>
    <w:rsid w:val="00BF0D96"/>
    <w:rsid w:val="00C40ACD"/>
    <w:rsid w:val="00C40F39"/>
    <w:rsid w:val="00C626B9"/>
    <w:rsid w:val="00C631B5"/>
    <w:rsid w:val="00C719D0"/>
    <w:rsid w:val="00C76599"/>
    <w:rsid w:val="00C812C3"/>
    <w:rsid w:val="00CE6009"/>
    <w:rsid w:val="00D04B70"/>
    <w:rsid w:val="00D9496B"/>
    <w:rsid w:val="00DA7D11"/>
    <w:rsid w:val="00DF6FB3"/>
    <w:rsid w:val="00E1328C"/>
    <w:rsid w:val="00EC1C05"/>
    <w:rsid w:val="00F04707"/>
    <w:rsid w:val="00F72FAB"/>
    <w:rsid w:val="00F76A80"/>
    <w:rsid w:val="70F9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6979"/>
  <w15:docId w15:val="{F3648284-F11D-4181-A5A4-34CA8333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  <w:rPr>
      <w:sz w:val="26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1813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Jolanta Kadler</cp:lastModifiedBy>
  <cp:revision>28</cp:revision>
  <dcterms:created xsi:type="dcterms:W3CDTF">2018-09-13T16:55:00Z</dcterms:created>
  <dcterms:modified xsi:type="dcterms:W3CDTF">2025-03-26T06:48:00Z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1045-11.2.0.9665</vt:lpwstr>
  </property>
</Properties>
</file>