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62" w:rsidRDefault="006D3362" w:rsidP="004231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231E7" w:rsidRPr="001461BC" w:rsidRDefault="004231E7" w:rsidP="004231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PRZEDMIOTOWY    SYSTEM     OCENIANIA   Z   </w:t>
      </w:r>
      <w:r w:rsidRPr="001461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PRZYRODY  </w:t>
      </w:r>
      <w:r w:rsidR="006D3362" w:rsidRPr="001461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1461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DLA </w:t>
      </w:r>
      <w:r w:rsidR="006D3362" w:rsidRPr="001461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1461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KLASY  IV   SP</w:t>
      </w:r>
    </w:p>
    <w:p w:rsidR="00752436" w:rsidRPr="001461BC" w:rsidRDefault="00752436" w:rsidP="004231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231E7" w:rsidRPr="006D3362" w:rsidRDefault="006D3362" w:rsidP="006D3362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4231E7" w:rsidRPr="006D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będące podstawą ustalenia wymagań programowych</w:t>
      </w:r>
    </w:p>
    <w:p w:rsidR="004231E7" w:rsidRDefault="006D3362" w:rsidP="004231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231E7">
        <w:rPr>
          <w:rFonts w:ascii="Times New Roman" w:eastAsia="Times New Roman" w:hAnsi="Times New Roman" w:cs="Times New Roman"/>
          <w:sz w:val="24"/>
          <w:szCs w:val="24"/>
          <w:lang w:eastAsia="pl-PL"/>
        </w:rPr>
        <w:t>PSO wynika ze:</w:t>
      </w:r>
    </w:p>
    <w:p w:rsidR="004231E7" w:rsidRDefault="004231E7" w:rsidP="004231E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GZS - Rozdział VII</w:t>
      </w:r>
    </w:p>
    <w:p w:rsidR="007271FD" w:rsidRPr="002E1AE9" w:rsidRDefault="004231E7" w:rsidP="002E1AE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</w:t>
      </w:r>
      <w:r w:rsidR="006D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 programowej kształcenia ogólnego dla uczniów szkoły podstawowej zawartej w Rozporządzeniu Ministra Edukacji Narodowej </w:t>
      </w:r>
      <w:r w:rsidR="00146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75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336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75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00B3">
        <w:rPr>
          <w:rFonts w:ascii="Times New Roman" w:eastAsia="Times New Roman" w:hAnsi="Times New Roman" w:cs="Times New Roman"/>
          <w:sz w:val="24"/>
          <w:szCs w:val="24"/>
          <w:lang w:eastAsia="pl-PL"/>
        </w:rPr>
        <w:t>28.06.2024</w:t>
      </w:r>
      <w:bookmarkStart w:id="0" w:name="_GoBack"/>
      <w:bookmarkEnd w:id="0"/>
      <w:r w:rsidR="006D3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3362" w:rsidRDefault="006D3362" w:rsidP="006D3362">
      <w:pPr>
        <w:pStyle w:val="Akapitzlist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1E7" w:rsidRDefault="006D3362" w:rsidP="006D3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II     </w:t>
      </w:r>
      <w:r w:rsidR="004231E7" w:rsidRPr="006D3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Obszary aktywności uczniów podlegające ocenianiu</w:t>
      </w:r>
      <w:r w:rsidR="00465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271FD" w:rsidRDefault="007271FD" w:rsidP="006D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FE8" w:rsidRPr="006D3362" w:rsidRDefault="001A0FE8" w:rsidP="006D3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Czytanie  tekstów popularno-naukowych. Rozumienie  pojęć,  tekstów przedmiotowych,  umiejętność  prostego definiowania.</w:t>
      </w: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Wiadomości przyrodnicze, ich rozumienie, myślenie  przyczynowo-skutkowe. </w:t>
      </w: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Przeprowadzanie prostych obserwacji, doświadczeń, zadań  z wykorzystaniem  różnorodnych  działań.</w:t>
      </w: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Posługiwanie się  językiem przedmiotu  adekwatnym  dla danej  klasy. Analizowanie  tekstów, zadań  i wyciąganie  wniosków.</w:t>
      </w: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Posługiwanie  się przyrządami obserwacyjno-pomiarowymi, mapami.</w:t>
      </w: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Stosowanie wiedzy przedmiotowej w sytuacjach praktycznych.</w:t>
      </w:r>
    </w:p>
    <w:p w:rsidR="001A0FE8" w:rsidRDefault="001A0FE8" w:rsidP="001A0F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lekcjach, w terenie, pr</w:t>
      </w:r>
      <w:r w:rsidR="00752436">
        <w:rPr>
          <w:rFonts w:ascii="Times New Roman" w:hAnsi="Times New Roman" w:cs="Times New Roman"/>
          <w:sz w:val="24"/>
          <w:szCs w:val="24"/>
        </w:rPr>
        <w:t xml:space="preserve">aca w grupach, </w:t>
      </w:r>
      <w:r>
        <w:rPr>
          <w:rFonts w:ascii="Times New Roman" w:hAnsi="Times New Roman" w:cs="Times New Roman"/>
          <w:sz w:val="24"/>
          <w:szCs w:val="24"/>
        </w:rPr>
        <w:t>samodzielna praca na lekcji</w:t>
      </w:r>
      <w:r w:rsidR="00752436">
        <w:rPr>
          <w:rFonts w:ascii="Times New Roman" w:hAnsi="Times New Roman" w:cs="Times New Roman"/>
          <w:sz w:val="24"/>
          <w:szCs w:val="24"/>
        </w:rPr>
        <w:t xml:space="preserve">  w różnej formie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FE8" w:rsidRPr="002E1AE9" w:rsidRDefault="001A0FE8" w:rsidP="002E1A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różnych źródeł informacji.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411"/>
        <w:gridCol w:w="5528"/>
        <w:gridCol w:w="2835"/>
      </w:tblGrid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Formy aktywności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Częstotliwość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ocen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najwyżej 1 raz w roku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Sprawdziany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każdym dziale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Kartkówki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1-2 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Odpowiedzi ustne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najwyżej 1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z mapą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zależnie od tematów zajęć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Doświadczenia, hodowle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zależnie od realizowanych tematów 1-2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w grupie, samodzieln</w:t>
            </w:r>
            <w:r w:rsidR="007524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 dodatkowe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chętnych 1-2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lekcji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długoterminowe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najmniej 1 w roku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1- 6</w:t>
            </w:r>
          </w:p>
        </w:tc>
      </w:tr>
      <w:tr w:rsidR="001A0FE8" w:rsidTr="001A0FE8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zeszytu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1A0FE8" w:rsidP="0063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najwyżej 1 raz w semestrze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E8" w:rsidRDefault="006F4DC8" w:rsidP="006F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Komentarz odnośnie sposobu prowadzenia</w:t>
            </w:r>
          </w:p>
        </w:tc>
      </w:tr>
    </w:tbl>
    <w:p w:rsidR="001233BB" w:rsidRDefault="001233BB" w:rsidP="001233B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33BB" w:rsidRDefault="001233BB" w:rsidP="001233B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71FD">
        <w:rPr>
          <w:rFonts w:ascii="Times New Roman" w:hAnsi="Times New Roman" w:cs="Times New Roman"/>
          <w:sz w:val="24"/>
          <w:szCs w:val="24"/>
          <w:u w:val="single"/>
        </w:rPr>
        <w:t>Prace  pisane   samodzielnie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71FD">
        <w:rPr>
          <w:rFonts w:ascii="Times New Roman" w:hAnsi="Times New Roman" w:cs="Times New Roman"/>
          <w:sz w:val="24"/>
          <w:szCs w:val="24"/>
          <w:u w:val="single"/>
        </w:rPr>
        <w:t xml:space="preserve">w  klasie (sprawdziany,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kartkówki</w:t>
      </w:r>
      <w:r w:rsidR="007271FD">
        <w:rPr>
          <w:rFonts w:ascii="Times New Roman" w:hAnsi="Times New Roman" w:cs="Times New Roman"/>
          <w:sz w:val="24"/>
          <w:szCs w:val="24"/>
          <w:u w:val="single"/>
        </w:rPr>
        <w:t>, test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233BB" w:rsidRDefault="001233BB" w:rsidP="00123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jest wynikiem opanowania wiadomości </w:t>
      </w:r>
      <w:r w:rsidR="007271FD">
        <w:rPr>
          <w:rFonts w:ascii="Times New Roman" w:hAnsi="Times New Roman" w:cs="Times New Roman"/>
          <w:sz w:val="24"/>
          <w:szCs w:val="24"/>
        </w:rPr>
        <w:t>i umiejętności przewidzianych w zakresie realizacji</w:t>
      </w:r>
      <w:r>
        <w:rPr>
          <w:rFonts w:ascii="Times New Roman" w:hAnsi="Times New Roman" w:cs="Times New Roman"/>
          <w:sz w:val="24"/>
          <w:szCs w:val="24"/>
        </w:rPr>
        <w:t xml:space="preserve"> podstawy programowej. Sposób punktowania jest indywidualny dla poszczególnych prac i zależy od stopnia trudności danego działu.  Punkty uzyskane z  tych prac przeliczane są na procenty wg następującej skali. </w:t>
      </w:r>
    </w:p>
    <w:p w:rsidR="001233BB" w:rsidRPr="00752436" w:rsidRDefault="001233BB" w:rsidP="001233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436">
        <w:rPr>
          <w:rFonts w:ascii="Times New Roman" w:hAnsi="Times New Roman" w:cs="Times New Roman"/>
          <w:b/>
          <w:sz w:val="24"/>
          <w:szCs w:val="24"/>
        </w:rPr>
        <w:t xml:space="preserve">100% - 97% - celujący                                                             </w:t>
      </w:r>
    </w:p>
    <w:p w:rsidR="001233BB" w:rsidRPr="00752436" w:rsidRDefault="001233BB" w:rsidP="001233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436">
        <w:rPr>
          <w:rFonts w:ascii="Times New Roman" w:hAnsi="Times New Roman" w:cs="Times New Roman"/>
          <w:b/>
          <w:sz w:val="24"/>
          <w:szCs w:val="24"/>
        </w:rPr>
        <w:t>96% -</w:t>
      </w:r>
      <w:r w:rsidR="007271FD" w:rsidRPr="00752436">
        <w:rPr>
          <w:rFonts w:ascii="Times New Roman" w:hAnsi="Times New Roman" w:cs="Times New Roman"/>
          <w:b/>
          <w:sz w:val="24"/>
          <w:szCs w:val="24"/>
        </w:rPr>
        <w:t xml:space="preserve">  86%  </w:t>
      </w:r>
      <w:r w:rsidRPr="00752436">
        <w:rPr>
          <w:rFonts w:ascii="Times New Roman" w:hAnsi="Times New Roman" w:cs="Times New Roman"/>
          <w:b/>
          <w:sz w:val="24"/>
          <w:szCs w:val="24"/>
        </w:rPr>
        <w:t>- bardzo dobry</w:t>
      </w:r>
    </w:p>
    <w:p w:rsidR="001233BB" w:rsidRPr="00752436" w:rsidRDefault="001233BB" w:rsidP="001233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436">
        <w:rPr>
          <w:rFonts w:ascii="Times New Roman" w:hAnsi="Times New Roman" w:cs="Times New Roman"/>
          <w:b/>
          <w:sz w:val="24"/>
          <w:szCs w:val="24"/>
        </w:rPr>
        <w:t xml:space="preserve">85% - 71%  - dobry                                                                   </w:t>
      </w:r>
    </w:p>
    <w:p w:rsidR="001233BB" w:rsidRPr="00752436" w:rsidRDefault="00752436" w:rsidP="001233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436">
        <w:rPr>
          <w:rFonts w:ascii="Times New Roman" w:hAnsi="Times New Roman" w:cs="Times New Roman"/>
          <w:b/>
          <w:sz w:val="24"/>
          <w:szCs w:val="24"/>
        </w:rPr>
        <w:t xml:space="preserve">70% - 56%  </w:t>
      </w:r>
      <w:r w:rsidR="001233BB" w:rsidRPr="00752436">
        <w:rPr>
          <w:rFonts w:ascii="Times New Roman" w:hAnsi="Times New Roman" w:cs="Times New Roman"/>
          <w:b/>
          <w:sz w:val="24"/>
          <w:szCs w:val="24"/>
        </w:rPr>
        <w:t>- dostateczny</w:t>
      </w:r>
    </w:p>
    <w:p w:rsidR="001233BB" w:rsidRDefault="001233BB" w:rsidP="001233BB">
      <w:pPr>
        <w:jc w:val="both"/>
        <w:rPr>
          <w:rFonts w:ascii="Times New Roman" w:hAnsi="Times New Roman" w:cs="Times New Roman"/>
          <w:sz w:val="24"/>
          <w:szCs w:val="24"/>
        </w:rPr>
      </w:pPr>
      <w:r w:rsidRPr="00752436">
        <w:rPr>
          <w:rFonts w:ascii="Times New Roman" w:hAnsi="Times New Roman" w:cs="Times New Roman"/>
          <w:b/>
          <w:sz w:val="24"/>
          <w:szCs w:val="24"/>
        </w:rPr>
        <w:t>55% - 36 % - dopuszczający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233BB" w:rsidRPr="00752436" w:rsidRDefault="007271FD" w:rsidP="001233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436">
        <w:rPr>
          <w:rFonts w:ascii="Times New Roman" w:hAnsi="Times New Roman" w:cs="Times New Roman"/>
          <w:b/>
          <w:sz w:val="24"/>
          <w:szCs w:val="24"/>
        </w:rPr>
        <w:t>35</w:t>
      </w:r>
      <w:r w:rsidR="001233BB" w:rsidRPr="00752436">
        <w:rPr>
          <w:rFonts w:ascii="Times New Roman" w:hAnsi="Times New Roman" w:cs="Times New Roman"/>
          <w:b/>
          <w:sz w:val="24"/>
          <w:szCs w:val="24"/>
        </w:rPr>
        <w:t>% - 0 %  -  niedostateczny</w:t>
      </w:r>
    </w:p>
    <w:p w:rsidR="001A0FE8" w:rsidRPr="001A0FE8" w:rsidRDefault="001A0FE8" w:rsidP="001A0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1E7" w:rsidRPr="00752436" w:rsidRDefault="00752436" w:rsidP="00752436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  </w:t>
      </w:r>
      <w:r w:rsidR="004231E7" w:rsidRPr="00752436">
        <w:rPr>
          <w:rFonts w:ascii="Times New Roman" w:hAnsi="Times New Roman" w:cs="Times New Roman"/>
          <w:b/>
          <w:sz w:val="24"/>
          <w:szCs w:val="24"/>
        </w:rPr>
        <w:t>S</w:t>
      </w:r>
      <w:r w:rsidR="004231E7" w:rsidRPr="007524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zczegółowe wymagania edukacyjne na poszczególne oceny:</w:t>
      </w:r>
    </w:p>
    <w:p w:rsidR="004231E7" w:rsidRDefault="004231E7" w:rsidP="004231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klasa 4</w:t>
      </w:r>
    </w:p>
    <w:p w:rsidR="00752436" w:rsidRDefault="00752436" w:rsidP="007524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376"/>
        <w:gridCol w:w="3260"/>
        <w:gridCol w:w="2977"/>
        <w:gridCol w:w="2976"/>
      </w:tblGrid>
      <w:tr w:rsidR="00752436" w:rsidTr="00752436">
        <w:trPr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Wymagania konieczne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(ocena dopuszczająca).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436" w:rsidRDefault="00752436" w:rsidP="00635FF0">
            <w:pPr>
              <w:pStyle w:val="Tekstpodstawowy2"/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Wymagania podstawowe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(ocena dostateczna).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Wymagania rozszerzające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(ocena dobra).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436" w:rsidRDefault="00752436" w:rsidP="00635FF0">
            <w:pPr>
              <w:pStyle w:val="Tekstpodstawowy2"/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Wymagania dopełniające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(ocena bardzo dobra).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Uczeń: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Wymagania wykraczające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(ocena celująca).</w:t>
            </w:r>
          </w:p>
          <w:p w:rsidR="00752436" w:rsidRDefault="00752436" w:rsidP="00635FF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Uczeń: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 1. Poznajemy warsztat przyrodnika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I.1, I.2, I.3, I.4, I.5, I.6, II.1, II.2, VI.1, VI.2</w:t>
            </w:r>
          </w:p>
        </w:tc>
      </w:tr>
      <w:tr w:rsidR="00752436" w:rsidTr="0075243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wymienia składniki przyrody nieożywionej i ożywionej (A); podaje trzy przykłady wytworów działalności człowieka (A); wymienia zmysły człowieka (A); wymienia źródła informacji 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przyrodzie (A); wyjaśnia, czym jest obserwacja, a czym doświadczenie (B); podaje nazwy przyrządów służących do prowadzenia obserwacji w terenie (A); podaje nazwy głównych kierunków geograficznych (A); odszukuje na planie lub mapie  wskazany obiekt (D)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opisuje rolę poszczególnych zmysłów w poznawaniu świata (B); przyporządkowuje przyrząd do obserwowanego obiektu 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(C);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wyjaśnia, co to jest widnokrąg (B); wyznacza kierunki geograficzne za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pomocą kompasu  rysuje różę głównych i pośrednich kierunków geograficznych (B); rozpoznaje obiekty w terenie przedstawione na planie i opisuje je za pomocą znaków kartograficznych (C); określa położenie innych obiektów na mapie w stosunku do podanego obiektu (C); oblicza wymiary biurka w skali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: 10 (C);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wymienia cechy ożywionych składników przyrody (A); wyjaśnia znaczenie obserwacji w poznawaniu przyrody (B); opisuje etapy doświadczenia (A); podpisuje na schemacie poszczególne części mikroskopu (C); opisuje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sposób wyznaczania kierunku geograficznego za pomocą gnomonu (C); opisuje budowę kompasu (A); wyjaśnia zasadę tworzenia nazw kierunków pośrednich (B); oblicza rzeczywiste wymiary przedmiotu przedstawionego w różnych skalach (D); wyjaśnia, na czym polega orientowanie mapy (B)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planuje obserwację dowolnego obiektu lub organizmu w terenie (D); określa przeznaczenie poszczególnych części mikroskopu (C); opisuje sposób przygotowania obiektu do obserwacji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mikroskopowej (B); porównuje sposoby wyznaczania kierunków geograficznych za pomocą kompasu i gnomonu (C)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wyjaśnia, w jaki sposób zmiana jednego składnika przyrody może wpłynąć na pozostałe wybrane składniki(B); planuje i prowadzi doświadczenie (D); wyjaśnia, dlaczego do niektórych doświadczeń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należy używać dwóch zestawów (D); wymienia nazwy przyrządów służących do prowadzenia obserwacji (odległych obiektów, głębin) (B);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opisuje sposób wyznaczania kierunku północnego za pomocą Gwiazdy Polarnej oraz innych obiektów w otoczeniu (B)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Dział 2. Poznajemy pogodę i inne zjawiska przyrodnicze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II.9, II.10, II.11, III.1, III.2, III.3, III.4, III.5, III.6, V.3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436" w:rsidTr="0075243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wymienia stany skupienia, w których występują substancje (A); 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podaje przykłady ciał plastycznych, kruchych i sprężystych  w swoim otoczeniu (C); podaje przykłady występowania wody w różnych stanach skupienia (B); odczytuje wskazania termometru (C); podaje nazwy przemian stanów skupienia wody (B); wymienia składniki pogody (A);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rozpoznaje rodzaje opadów (C); wymienia przyrządy służące do obserwacji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meteorologicznych (A); odczytuje symbole umieszczone na mapie pogody (C); wyjaśnia pojęcia: wschód Słońca, górowanie, zachód Słońca (B); wymienia daty rozpoczęcia kalendarzowych pór roku (A); podaje przykłady zmian zachodzących w przyrodzie ożywionej w poszczególnych porach roku (C)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podaje przykłady ciał stałych, cieczy i gazów (C);wyjaśnia zasadę działania termometru cieczowego  (B); zapisuje temperaturę dodatnią i ujemną (C); opisuje, w jakich warunkach zachodzą topnienie, krzepnięcie parowanie i skraplanie (A); wyjaśnia pojęcia: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pogoda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upał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przymrozek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mróz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podaje nazwy osadów atmosferycznych (B); opisuje pozorną wędrówkę Słońca nad widnokręgiem, uwzględniając zmiany długości cienia (B); wyjaśnia pojęcia: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równonoc jesienna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równonoc wiosenna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przesilenie letnie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przesilenie zimowe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opisuje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cechy pogody w poszczególnych porach roku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wyjaśnia, popierając przykładami, na czym polega zjawisko rozszerzalności cieplnej (B); wymienia czynniki wpływające na szybkość parowania (A); opisuje sposób powstawania chmur (B); wyjaśnia, czym jest ciśnienie atmosferyczne (B); wyjaśnia, jak powstaje wiatr (B); określa aktualne zachmurzenie (C); i przyporządkowuje trzech przyrządy do rodzajów obserwacji meteorologicznych (C); opisuje zmiany temperatury powietrza w ciągu dnia w zależności od wysokości Słońca nad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widnokręgiem  (B); opisuje zmiany w pozornej wędrówce Słońca nad widnokręgiem w poszczególnych porach roku (B)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klasyfikuje ciała stałe ze względu na właściwości (B); porównuje właściwości fizyczne ciał stałych, cieczy i gazów (C); 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podpisuje na mapie  kierunek wiatru (C); wykazuje związek pomiędzy porą roku a występowaniem określonego rodzaju opadów i osadów (D); opisuje zmiany długości cienia w ciągu dnia (B); porównuje wysokość Słońca nad widnokręgiem w południe oraz długość cienia w poszczególnych porach roku (C)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opisuje obieg wody w przyrodzie (B); wyjaśnia różnice między opadami a osadami atmosferycznymi (D); wymienia fenologiczne pory roku, czyli te, które wyróżnia się na podstawie fazy rozwoju roślinności (A)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Dział 3. Poznajemy świat organizmów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I.4, IV.1, VI.6, VI.1, VI.7, VI.9</w:t>
            </w:r>
          </w:p>
        </w:tc>
      </w:tr>
      <w:tr w:rsidR="00752436" w:rsidTr="0075243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opisuje trzy wybrane czynności życiowe organizmów (B); wyjaśnia pojęcia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organizm jednokomórkowy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organizm wielokomórkowy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wyjaśnia pojęcia: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organizm samożywny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organizm cudzożywny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wymienia, na podstawie ilustracji, charakterystyczne cechy drapieżników (B); układa łańcuch pokarmowy z podanych organizmów (C); wymienia korzyści płynące z uprawy roślin w domu i w ogrodzie (A);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podaje przykłady zwierząt hodowanych przez człowieka (B)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wymienia czynności życiowe organizmów (A); podaje nazwy królestw organizmów (A); podaje przykłady organizmów roślinożernych i mięsożernych (B); wyjaśnia, na czym polega wszystkożerność (B); wyjaśnia, czym są zależności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pokarmowe (B); podaje nazwy ogniw łańcucha pokarmowego (A); podaje przykłady dzikich zwierząt żyjących w mieście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opisuje hierarchiczną budowę organizmów wielokomórkowych (B); charakteryzuje czynności życiowe organizmów (C); opisuje cechy przedstawicieli poszczególnych królestw organizmów (B); przyporządkowuje podane organizmy do grup troficznych (samożywne, cudzożywne) (B); wymienia cechy roślinożerców (B); wymienia przedstawicieli pasożytów (B); wyjaśnia, co to jest sieć pokarmowa (B); wyjaśnia, jakie znaczenie ma znajomość wymagań życiowych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uprawianych roślin (B); wyjaśnia, dlaczego nie wszystkie zwierzęta możemy hodować w domu (B)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opisuje sposób wytwarzania pokarmu przez rośliny (B); określa rolę, jaką odgrywają w przyrodzie zwierzęta odżywiające się szczątkami glebowymi (C); wyjaśnia, na czym polega pasożytnictwo (B); opisuje szkodliwość zwierząt zamieszkujących nasze domy (przykłady) (C)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uzasadnia potrzebę klasyfikacji organizmów (C); charakteryzuje wirusy (C); podaje przykłady pasożytnictwa w świecie roślin, grzybów, bakterii i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protistów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podaje przykłady obrony przed wrogami w świecie roślin i zwierząt (C); wymienia nazwy kilku roślin leczniczych uprawianych w domu lub w ogrodzie (B)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Dział 4. Odkrywamy tajemnice ciała człowieka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IV.1, IV.2, IV.3, IV.4, IV.5, IV.6, V.10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436" w:rsidTr="0075243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wymienia składniki pokarmowe (A); opisuje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znaczenie wody dla organizmu (B); wyjaśnia, dlaczego należy dokładnie żuć pokarm (B); uzasadnia konieczność mycia rąk przed każdym posiłkiem (C); podpisuje na schemacie elementy szkieletu oraz narządy układów: pokarmowego, krwionośnego, oddechowego, nerwowego, ruchu i rozrodczego (C); wymienia zasady higieny pozn</w:t>
            </w:r>
            <w:r w:rsidR="00D07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anych układów (A); na rysunku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wskazuje narządy zmysłów (C); rozpoznaje na ilustracji komórki rozrodcze: męską i żeńską (C); wyjaśnia pojęcie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zapłodnienie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podaje przykłady zmian w organizmie świadczących o rozpoczęciu okresu dojrzewania (A); podaje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przykłady zmian w funkcjonowaniu skóry w okresie dojrzewania (B)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podaje przykłady produktów spożywczych bogatych w białka, cukry, tłuszcze, witaminy (B); opisuje rolę poszczególnych układów(B);  wymienia trzy funkcje szkieletu (A); opisuje rolę poszczególnych narządów zmysłów (B) wyjaśnia pojęcie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ciąża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wymienia zmiany fizyczne zachodzące w okresie dojrzewania u dziewcząt i chłopców (B); omawia zasady higieny, których należy przestrzegać w okresie dojrzewania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opisuje rolę składników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pokarmowych w organizmie (B); wyjaśnia pojęcie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trawienie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(B); opisuje drogę pokarmu w organizmie (B); proponuje zestaw prostych ćwiczeń poprawiających funkcjonowanie układu krwionośnego (D); opisuje budowę poszczególnych narządów układu oddechowego, pokarmowego, krwionośnego, rozrodczego, nerwowego oraz układu ruchu (B); rozróżnia rodzaje połączeń kości (C); podaje nazwy największych stawów występujących w organizmie człowieka (A); wskazuje na planszy elementy budowy oka i ucha (C); opisuje zmiany psychiczne zachodzące w okresie dojrzewania (B)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23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wyjaśnia rolę enzymów trawiennych (B); wskazuje narządy, w których zachodzi mechaniczne i chemiczne przekształcanie pokarmu (B); wyjaśnia, na czym polega współdziałanie układów: pokarmowego, oddechowego i krwionośnego (C); opisuje wymianę gazową zachodzącą w płucach (B); wymienia zadania mózgu (B); wyjaśnia, w jaki sposób układ nerwowy odbiera informacje z otoczenia (B); uzasadnia, że układ nerwowy koordynuje pracę wszystkich narządów zmysłów (D); opisuje rozwój nowego organizmu (B)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opisuje rolę narządów wspomagających trawienie (B); wymienia czynniki, które mogą szkodliwie wpłynąć na funkcjonowanie wątroby lub trzustki (A); charakteryzuje rolę poszczególnych składników krwi (B); wyjaśnia, dlaczego w okresie szkolnym należy szczególnie dbać o prawidłową postawę (B); 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Dział 5. Odkrywamy tajemnice zdrowia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V.1, V.2, V.4, V.5, V.6, V.7, V.8, V.9, V.10</w:t>
            </w:r>
          </w:p>
        </w:tc>
      </w:tr>
      <w:tr w:rsidR="00752436" w:rsidTr="0075243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wymienia zasady zdrowego stylu życia (A); wyjaśnia, dlaczego ważna jest czystość rąk (B);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wymienia drogi wnikania do organizmu człowieka drobnoustrojów chorobotwórczych (A); wymienia dwie zasady bezpieczeństwa podczas zabaw na świeżym powietrzu (A); wymienia numery telefonów alarmowych (A); wymienia zasady, których przestrzeganie pozwoli uniknąć chorób zakaźnych (B); podaje przykłady zjawisk pogodowych, które mogą stanowić zagrożenie (B); określa sposób postępowania po użądleniu (A); podaje przykłady środków czystości, które stwarzają zagrożenie dla zdrowia (A); podaje przynajmniej dwa przykłady negatywnego wpływu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dymu tytoniowego i alkoholu na organizm człowieka (B); wyjaśnia, czym jest asertywność (B)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podaje zasady prawidłowego odżywiania (A); wyjaśnia, dlaczego należy dbać o higienę skóry (B); podaje przykłady wypoczynku czynnego i biernego (B); wymienia przyczyny chorób zakaźnych (A); opisuje przyczyny zatruć (B); opisuje zasady postępowania w czasie burzy (B); podaje przykłady trujących roślin hodowanych w domu (A); opisuje zasady udzielania pierwszej pomocy w przypadku skaleczeń i otarć (C); podaje przykłady substancji, które mogą uzależniać (B); podaje przykłady sytuacji, w których należy zachować się asertywnie (C); prezentuje właściwe zachowanie asertywne w wybranej sytuacji (C)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wyjaśnia rolę aktywności fizycznej w zachowaniu zdrowia (B); opisuje sposób pielęgnacji skóry ze szczególnym uwzględnieniem okresu dojrzewania (C); wyjaśnia, na czym polega higiena jamy ustnej (B);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wyjaśnia, czym są szczepionki (B); wymienia objawy zatruć pokarmowych ze szczególnym uwzględnieniem zatruć grzybami (B); uzasadnia celowość umieszczania symboli na opakowaniach substancji niebezpiecznych (C);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wyjaśnia, na czym polega palenie bierne (B); wymienia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skutki przyjmowania narkotyków (B); uzasadnia konieczność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zachowań asertywnych (D)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wyjaśnia, czym jest zdrowy styl życia (B); opisuje skutki niewłaściwego odżywiania się (B); opisuje skutki niedoboru i nadmiernego spożycia poszczególnych składników pokarmowych (B); wyjaśnia,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czym polega higiena osobista (B); opisuje objawy wybranych chorób zakaźnych (B); charakteryzuje pasożyty wewnętrzne człowieka (C); wymienia drobnoustroje mogące wnikać do organizmu przez uszkodzoną skórę (B); opisuje sposób postępowania po ukąszeniu przez żmiję (B); opisuje zasady postępowania w przypadku oparzeń (C); podaje przykłady dziko rosnących roślin trujących (D); wyjaśnia, czym jest uzależnienie (B);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wyjaśnia istotę działania szczepionek (B); wyjaśnia, dlaczego należy rozsądnie korzystać z kąpieli słonecznych i solariów (B); wymienia sposoby pomocy osobom uzależnionym (B); podaje przykłady profilaktyki chorób nowotworowych (B)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Dział 6. Poznajemy krajobraz najbliższej okolicy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II.3, II.4, II.5, II.6, II.7, II.8,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VI.1, VI.2, VI.3, VI.4, VI.5, VII.1, VII.2, VII.3, VII.4, VII.5, VII.6,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VII.7, VII.8</w:t>
            </w:r>
          </w:p>
        </w:tc>
      </w:tr>
      <w:tr w:rsidR="00752436" w:rsidTr="0075243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wyjaśnia pojęcie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krajobraz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wymienia składniki, które należy uwzględnić, opisując krajobraz (A);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wymienia nazwy krajobrazów kulturowych (A); rozpoznaje na ilustracji wzniesienia i zagłębienia (C); wymienia nazwy grup skał (A); podaje przykłady wód słonych (B); wymienia trzy formy ochrony przyrody w Polsce (A); podaje przykłady ograniczeń obowiązujących na obszarach chronionych (B); wyjaśnia, na czym polega ochrona ścisła (B)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wyjaśnia, do czego odnoszą się nazwy krajobrazów (B); podpisuje na rysunku elementy wzniesienia (C); podaje po jednym przykładzie skał należących do poszczególnych grup (B); wyjaśnia, czym jest próchnica (B);wyjaśnia pojęcia: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słodkie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słone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wymienia rodzaje wód powierzchniowych (A); podaje przykłady zmian w krajobrazach kulturowych (B); wyjaśnia czym są parki narodowe i pomniki przyrody (B); opisuje sposób zachowania się na obszarach chronionych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rozpoznaje na zdjęciach rodzaje krajobrazów (C);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opisuje cechy poszczególnych krajobrazów kulturowych (B); opisuje wklęsłe formy terenu (B); opisuje budowę skał litych, zwięzłych i luźnych (C); na podstawie ilustracji rozróżnia rodzaje wód stojących i płynących (C);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opisuje zmiany w krajobrazie najbliższej okolicy wynikające z rozwoju rolnictwa lub związane z rozwojem przemysłu (C); wyjaśnia cel ochrony przyrody (B); wyjaśnia czym są rezerwaty przyrody (B)wyjaśnia różnice między ochroną ścisłą a ochroną czynną (B)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klasyfikuje wzniesienia na podstawie ich wysokości (A); podpisuje na rysunku elementy doliny (B); opisuje proces powstawania i rolę gleby (B); opisuje, jak powstają bagna (B); charakteryzuje rodzaje wód płynących (B); podaje przykłady działalności człowieka w najbliższej okolicy, które prowadzą do przekształcenia krajobrazu (B); wyjaśnia pochodzenie nazwy swojej miejscowości lub osiedla (D); wskazuje różnice między parkiem narodowym a parkiem krajobrazowym (C)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wymienia nazwy: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najdłuższej rzeki, największego jeziora, największej głębi oceanicznej (A); podaje przykłady pozytywnego i negatywnego wpływu rzek na życie i gospodarkę człowieka (B); wyjaśnia, w jakich warunkach powstają lodowce (B); podaje przykłady występowania lodowców na Ziemi (B) </w:t>
            </w:r>
          </w:p>
        </w:tc>
      </w:tr>
      <w:tr w:rsidR="00752436" w:rsidTr="00752436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 7. Odkrywamy tajemnice życia w wodzie i na lądzie</w:t>
            </w:r>
          </w:p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VI.5, VI.7, VI.11, VI.8, VI.7, VI.6, VI.13, VI.10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436" w:rsidTr="002E1AE9">
        <w:trPr>
          <w:trHeight w:val="7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wymienia przystosowania ryb do życia w wodzie (A); opisuje schemat rzeki, wymieniając: źródło, bieg górny, środkowy, dolny,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ujście (C); podpisuje, np. na schematycznym rysunku, strefy życia w jeziorze (C); podaje przykłady organizmów żyjących w poszczególnych strefach jeziora (B); wymienia czynniki warunkujące życie na lądzie (A); opisuje przystosowania zwierząt do zmian temperatury (C); wpisuje na schemacie warstwy lasu (C); przyporządkowuje po dwa gatunki organizmów do poszczególnych warstw lasu (C); opisuje zasady zachowania się w lesie (B); rozpoznaje na ilustracji dwa drzewa iglaste i dwa drzewa liściaste (C); wyjaśnia znaczenie łąki dla ludzi (B); wyjaśnia, dlaczego nie wolno wypalać traw (B); podaje nazwy zbóż uprawianych na polach (A); podaje przykłady warzyw uprawianych na polach (A); wymienia dwa szkodniki upraw polowych (A);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1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opisuje, popierając przykładami, przystosowania zwierząt do życia w wodzie (C); opisuje, popierając przykładami, przystosowania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roślin do ruchu wody (C); podaje nazwy organizmów żyjących w biegu górnym, środkowym i dolnym rzeki (B) podaje przykłady roślin strefy przybrzeżnej jeziora (A);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wskazuje przystosowania roślin do ochrony przed niekorzystną (zbyt niską lub zbyt wysoką) temperaturą (C); wymienia nazwy przykładowych organizmów żyjących w poszczególnych warstwach lasu (B); porównuje wygląd igieł sosny i świerka (C); wymienia cechy łąki (B); wymienia zwierzęta mieszkające na łące i żerujące na niej (A); opisuje sposoby wykorzystywania roślin zbożowych (B); uzupełnia brakujące ogniwa w łańcuchach pokarmowych organizmów żyjących na polu (C)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6" w:rsidRDefault="00752436" w:rsidP="00752436">
            <w:pPr>
              <w:shd w:val="clear" w:color="auto" w:fill="FFFFFF"/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wymienia cechy, którymi różnią się poszczególne odcinki rzeki (B); opisuje przystosowania organizmów żyjących w biegu górnym,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środkowym i dolnym rzeki (C); charakteryzuje przystosowania roślinności strefy przybrzeżnej jeziora (B); charakteryzuje przystosowania ptaków i ssaków do życia w strefie przybrzeżnej (C); charakteryzuje przystosowania roślin i zwierząt zabezpieczające przed utratą wody (C); opisuje sposoby wymiany gazowej u zwierząt lądowych (C); opisuje wymagania środowiskowe wybranych gatunków zwierząt żyjących w poszczególnych warstwach lasu (C); porównuje drzewa liściaste z iglastymi (C); rozpoznaje rosnące w Polsce rośliny iglaste i pospolite drzewa liściaste (B) rozpoznaje pięć gatunków roślin występujących na łące (C); przedstawia, w formie łańcucha pokarmowego, proste zależności pokarmowe między poznanymi organizmami żyjącymi na łące (C);wyjaśnia, czym różnią się zboża ozime i jare (B); wymienia sprzymierzeńców człowieka w walce ze szkodnikami upraw polowych</w:t>
            </w:r>
            <w:r w:rsidR="00D07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(C).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porównuje świat roślin i zwierząt w górnym, środkowym i dolnym biegu rzeki (C); wyjaśnia pojęcie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plankton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(B); układa z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poznanych organizmów łańcuch pokarmowy występujący w jeziorze (C); charakteryzuje wymianę gazową u roślin (C); opisuje przystosowania roślin do wykorzystania światła (B); charakteryzuje poszczególne warstwy lasu, uwzględniając czynniki abiotyczne oraz rośliny i zwierzęta żyjące w tych warstwach (D); 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podaje </w:t>
            </w:r>
            <w:r w:rsidR="002E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 kilka przykładów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drzew rosnących w lasach liściastych, iglastych i mieszanych (B); </w:t>
            </w:r>
            <w:r w:rsidR="002E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zna gatunki drzew ze swojej  okolicy,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przyporządkowuje nazwy gatunków roślin do charakterystycznych barw łąki (C); uzasadnia, że łąka jest środowiskiem życia wielu zwierząt (C); przykłady innych upraw niż zboża, warzywa, drzewa i krzewy owocowe, wskazując sposoby ich wykorzystywania (B); przedstawia zależności </w:t>
            </w:r>
            <w:r w:rsidR="002E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pokarmowe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występujące na polu w formie co najm</w:t>
            </w:r>
            <w:r w:rsidR="002E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niej dwóch łańcuchów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(C)</w:t>
            </w:r>
            <w:r w:rsidR="002E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nazywa wybrane organizmy </w:t>
            </w:r>
            <w:r w:rsidR="002E1A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z  pola okolicy.</w:t>
            </w:r>
          </w:p>
          <w:p w:rsidR="00752436" w:rsidRDefault="00752436" w:rsidP="00635FF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2436" w:rsidRDefault="00752436" w:rsidP="002E1AE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6" w:rsidRDefault="00752436" w:rsidP="00635FF0">
            <w:pPr>
              <w:shd w:val="clear" w:color="auto" w:fill="FFFFFF"/>
              <w:spacing w:after="0" w:line="240" w:lineRule="auto"/>
              <w:ind w:right="139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opisuje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przystosowania dwóch–trzech gatunków zwierząt lub roślin do życia w ekstremalnych warunkach lądowych (C);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charakteryzuje bory, grądy, łęgi i buczyny (C); wyjaśnia, czym jest walka biologiczna (B); wymienia korzyści i zagrożenia wynikające ze stosowania chemicznych środków zwalczających szkodniki (B)</w:t>
            </w:r>
          </w:p>
        </w:tc>
      </w:tr>
    </w:tbl>
    <w:p w:rsidR="00752436" w:rsidRDefault="00752436" w:rsidP="00D073C9">
      <w:pPr>
        <w:pStyle w:val="Akapitzlist"/>
      </w:pPr>
    </w:p>
    <w:p w:rsidR="00752436" w:rsidRDefault="00752436" w:rsidP="007524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1E7" w:rsidRDefault="004231E7" w:rsidP="004231E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  <w:r w:rsidR="00D07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asady poprawiania ocen cząstkowych, semestralnej i rocznej.</w:t>
      </w:r>
    </w:p>
    <w:p w:rsidR="00D073C9" w:rsidRDefault="00D073C9" w:rsidP="00D073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3C9" w:rsidRDefault="00D073C9" w:rsidP="00D073C9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pl-PL"/>
        </w:rPr>
        <w:t>Dopuszcza się możliwość bieżącego poprawiania ocen zgodnie z Zasadami Wewnątrzszkolnego Oceniania.</w:t>
      </w:r>
    </w:p>
    <w:p w:rsidR="00D073C9" w:rsidRDefault="00D073C9" w:rsidP="00D073C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pl-PL"/>
        </w:rPr>
        <w:t>Oceny</w:t>
      </w: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ze sprawdzianów obejmujących większe  partie materiału można poprawiać w ciągu dwóch tygodni, po uprzed</w:t>
      </w:r>
      <w:r w:rsidR="002E5277">
        <w:rPr>
          <w:rFonts w:ascii="Times New Roman" w:hAnsi="Times New Roman" w:cs="Times New Roman"/>
          <w:sz w:val="24"/>
          <w:szCs w:val="24"/>
          <w:lang w:eastAsia="pl-PL"/>
        </w:rPr>
        <w:t>nim uzgodnieniu  z nauczycielem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przedmiotu. </w:t>
      </w:r>
      <w:r w:rsidR="00FB77BA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D073C9" w:rsidRDefault="00D073C9" w:rsidP="00D073C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Ocena otrzymana za poprawę pracy  jest wpisana do dz</w:t>
      </w:r>
      <w:r w:rsidR="002E5277">
        <w:rPr>
          <w:rFonts w:ascii="Times New Roman" w:hAnsi="Times New Roman" w:cs="Times New Roman"/>
          <w:sz w:val="24"/>
          <w:szCs w:val="24"/>
        </w:rPr>
        <w:t>iennika obok oceny  poprzedniej.</w:t>
      </w:r>
    </w:p>
    <w:p w:rsidR="00D073C9" w:rsidRDefault="00D073C9" w:rsidP="00D07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Uczeń, który nie </w:t>
      </w:r>
      <w:r w:rsidR="00FB77BA">
        <w:rPr>
          <w:rFonts w:ascii="Times New Roman" w:hAnsi="Times New Roman" w:cs="Times New Roman"/>
          <w:sz w:val="24"/>
          <w:szCs w:val="24"/>
        </w:rPr>
        <w:t xml:space="preserve">napisał lub nie </w:t>
      </w:r>
      <w:r>
        <w:rPr>
          <w:rFonts w:ascii="Times New Roman" w:hAnsi="Times New Roman" w:cs="Times New Roman"/>
          <w:sz w:val="24"/>
          <w:szCs w:val="24"/>
        </w:rPr>
        <w:t>poprawił pracy w uzgodnionym terminie z własnego,</w:t>
      </w:r>
      <w:r w:rsidR="000D39AC">
        <w:rPr>
          <w:rFonts w:ascii="Times New Roman" w:hAnsi="Times New Roman" w:cs="Times New Roman"/>
          <w:sz w:val="24"/>
          <w:szCs w:val="24"/>
        </w:rPr>
        <w:t xml:space="preserve"> nieusprawiedliwionego powodu, </w:t>
      </w:r>
      <w:r>
        <w:rPr>
          <w:rFonts w:ascii="Times New Roman" w:hAnsi="Times New Roman" w:cs="Times New Roman"/>
          <w:sz w:val="24"/>
          <w:szCs w:val="24"/>
        </w:rPr>
        <w:t>traci pra</w:t>
      </w:r>
      <w:r w:rsidR="002E5277">
        <w:rPr>
          <w:rFonts w:ascii="Times New Roman" w:hAnsi="Times New Roman" w:cs="Times New Roman"/>
          <w:sz w:val="24"/>
          <w:szCs w:val="24"/>
        </w:rPr>
        <w:t>wo do kolejnej</w:t>
      </w:r>
      <w:r>
        <w:rPr>
          <w:rFonts w:ascii="Times New Roman" w:hAnsi="Times New Roman" w:cs="Times New Roman"/>
          <w:sz w:val="24"/>
          <w:szCs w:val="24"/>
        </w:rPr>
        <w:t xml:space="preserve"> poprawy.</w:t>
      </w:r>
    </w:p>
    <w:p w:rsidR="002E5277" w:rsidRDefault="002E5277" w:rsidP="00D07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Poprawa oceny z odpowiedzi ustnej,  kartkówki jest ustalana indywidualnie z nauczycielem co do terminu i treści.</w:t>
      </w:r>
    </w:p>
    <w:p w:rsidR="00D073C9" w:rsidRDefault="002E5277" w:rsidP="00D07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 ma możliwości poprawy oceny z pracy grupowej. </w:t>
      </w:r>
    </w:p>
    <w:p w:rsidR="00635FF0" w:rsidRDefault="00635FF0" w:rsidP="00D07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 szczególnych przypadkach dopuszcza się poprawę oceny ze sprawdzianu w formie ustnej.</w:t>
      </w:r>
    </w:p>
    <w:p w:rsidR="00D073C9" w:rsidRDefault="00635FF0" w:rsidP="00D073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73C9">
        <w:rPr>
          <w:rFonts w:ascii="Times New Roman" w:hAnsi="Times New Roman" w:cs="Times New Roman"/>
          <w:sz w:val="24"/>
          <w:szCs w:val="24"/>
        </w:rPr>
        <w:t>. Uczeń  ma   prawo do   składania   egzaminu   podwyższającego ocenę</w:t>
      </w:r>
      <w:r>
        <w:rPr>
          <w:rFonts w:ascii="Times New Roman" w:hAnsi="Times New Roman" w:cs="Times New Roman"/>
          <w:sz w:val="24"/>
          <w:szCs w:val="24"/>
        </w:rPr>
        <w:t xml:space="preserve"> semestralną lub  roczną,  jeżeli  </w:t>
      </w:r>
      <w:r w:rsidR="00D073C9">
        <w:rPr>
          <w:rFonts w:ascii="Times New Roman" w:hAnsi="Times New Roman" w:cs="Times New Roman"/>
          <w:sz w:val="24"/>
          <w:szCs w:val="24"/>
        </w:rPr>
        <w:t xml:space="preserve">jego  zdaniem lub zdaniem  jego rodziców  ustalona  przez  nauczyciela </w:t>
      </w:r>
      <w:r>
        <w:rPr>
          <w:rFonts w:ascii="Times New Roman" w:hAnsi="Times New Roman" w:cs="Times New Roman"/>
          <w:sz w:val="24"/>
          <w:szCs w:val="24"/>
        </w:rPr>
        <w:t xml:space="preserve"> ocena</w:t>
      </w:r>
      <w:r w:rsidR="00D073C9">
        <w:rPr>
          <w:rFonts w:ascii="Times New Roman" w:hAnsi="Times New Roman" w:cs="Times New Roman"/>
          <w:sz w:val="24"/>
          <w:szCs w:val="24"/>
        </w:rPr>
        <w:t xml:space="preserve">  nie odpowiada  </w:t>
      </w:r>
      <w:r w:rsidR="006F4DC8">
        <w:rPr>
          <w:rFonts w:ascii="Times New Roman" w:hAnsi="Times New Roman" w:cs="Times New Roman"/>
          <w:sz w:val="24"/>
          <w:szCs w:val="24"/>
        </w:rPr>
        <w:t>poziomowi</w:t>
      </w:r>
      <w:r w:rsidR="00D073C9">
        <w:rPr>
          <w:rFonts w:ascii="Times New Roman" w:hAnsi="Times New Roman" w:cs="Times New Roman"/>
          <w:sz w:val="24"/>
          <w:szCs w:val="24"/>
        </w:rPr>
        <w:t xml:space="preserve">  opanowanych   przez    niego   wiadomości  i   umiejętności. </w:t>
      </w:r>
      <w:r>
        <w:rPr>
          <w:rFonts w:ascii="Times New Roman" w:hAnsi="Times New Roman" w:cs="Times New Roman"/>
          <w:sz w:val="24"/>
          <w:szCs w:val="24"/>
        </w:rPr>
        <w:t xml:space="preserve">Egzamin podwyższający ma głównie formę testu obejmującego całość </w:t>
      </w:r>
      <w:r w:rsidR="00FB4016">
        <w:rPr>
          <w:rFonts w:ascii="Times New Roman" w:hAnsi="Times New Roman" w:cs="Times New Roman"/>
          <w:sz w:val="24"/>
          <w:szCs w:val="24"/>
        </w:rPr>
        <w:t xml:space="preserve">dotychczas opanowanego </w:t>
      </w:r>
      <w:r>
        <w:rPr>
          <w:rFonts w:ascii="Times New Roman" w:hAnsi="Times New Roman" w:cs="Times New Roman"/>
          <w:sz w:val="24"/>
          <w:szCs w:val="24"/>
        </w:rPr>
        <w:t xml:space="preserve"> materiału</w:t>
      </w:r>
      <w:r w:rsidR="00FB4016">
        <w:rPr>
          <w:rFonts w:ascii="Times New Roman" w:hAnsi="Times New Roman" w:cs="Times New Roman"/>
          <w:sz w:val="24"/>
          <w:szCs w:val="24"/>
        </w:rPr>
        <w:t xml:space="preserve"> zgodnie z wyżej zamieszczonymi wymaganiami na daną ocenę</w:t>
      </w:r>
      <w:r w:rsidR="00AA189F">
        <w:rPr>
          <w:rFonts w:ascii="Times New Roman" w:hAnsi="Times New Roman" w:cs="Times New Roman"/>
          <w:sz w:val="24"/>
          <w:szCs w:val="24"/>
        </w:rPr>
        <w:t xml:space="preserve"> i m</w:t>
      </w:r>
      <w:r>
        <w:rPr>
          <w:rFonts w:ascii="Times New Roman" w:hAnsi="Times New Roman" w:cs="Times New Roman"/>
          <w:sz w:val="24"/>
          <w:szCs w:val="24"/>
        </w:rPr>
        <w:t xml:space="preserve">oże być przeprowadzony </w:t>
      </w:r>
      <w:r w:rsidR="00FB4016">
        <w:rPr>
          <w:rFonts w:ascii="Times New Roman" w:hAnsi="Times New Roman" w:cs="Times New Roman"/>
          <w:sz w:val="24"/>
          <w:szCs w:val="24"/>
        </w:rPr>
        <w:t>na pisemny wniosek rodzica lub ucznia.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89F" w:rsidRDefault="00AA189F" w:rsidP="00D073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Nauczyciel na podstawie oceny efektów nauczania w formie rocznego testu może w szczególnej sytuacji uczniowi podwyższyć ocenę końcową. </w:t>
      </w:r>
    </w:p>
    <w:p w:rsidR="00D073C9" w:rsidRDefault="00AA189F" w:rsidP="00D07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073C9">
        <w:rPr>
          <w:rFonts w:ascii="Times New Roman" w:hAnsi="Times New Roman" w:cs="Times New Roman"/>
          <w:sz w:val="24"/>
          <w:szCs w:val="24"/>
        </w:rPr>
        <w:t xml:space="preserve">. Uczniowi przysługuje prawo </w:t>
      </w:r>
      <w:r w:rsidR="000D39AC">
        <w:rPr>
          <w:rFonts w:ascii="Times New Roman" w:hAnsi="Times New Roman" w:cs="Times New Roman"/>
          <w:sz w:val="24"/>
          <w:szCs w:val="24"/>
        </w:rPr>
        <w:t xml:space="preserve">do </w:t>
      </w:r>
      <w:r w:rsidR="00D073C9">
        <w:rPr>
          <w:rFonts w:ascii="Times New Roman" w:hAnsi="Times New Roman" w:cs="Times New Roman"/>
          <w:sz w:val="24"/>
          <w:szCs w:val="24"/>
        </w:rPr>
        <w:t>składania egzaminu klasyfikacyjnego, poprawkowego i sprawdzającego wg zasad i trybu opisanego w</w:t>
      </w:r>
      <w:r w:rsidR="00FB77BA">
        <w:rPr>
          <w:rFonts w:ascii="Times New Roman" w:hAnsi="Times New Roman" w:cs="Times New Roman"/>
          <w:sz w:val="24"/>
          <w:szCs w:val="24"/>
        </w:rPr>
        <w:t xml:space="preserve"> Statucie Szkoły.</w:t>
      </w:r>
    </w:p>
    <w:p w:rsidR="00FB4016" w:rsidRDefault="00FB4016" w:rsidP="00D07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7BA" w:rsidRPr="00D073C9" w:rsidRDefault="00FB77BA" w:rsidP="00D07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3C9" w:rsidRPr="001957AC" w:rsidRDefault="00D073C9" w:rsidP="001957AC">
      <w:pPr>
        <w:jc w:val="both"/>
        <w:rPr>
          <w:rFonts w:ascii="Times New Roman" w:hAnsi="Times New Roman" w:cs="Times New Roman"/>
          <w:sz w:val="24"/>
          <w:szCs w:val="24"/>
        </w:rPr>
      </w:pPr>
      <w:r w:rsidRPr="001957A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4231E7" w:rsidRPr="00C83B75" w:rsidRDefault="00D073C9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B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Inne ustalenia </w:t>
      </w:r>
      <w:r w:rsidR="00C83B75" w:rsidRPr="00C83B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</w:t>
      </w:r>
      <w:r w:rsidRPr="00C83B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oceniania:</w:t>
      </w:r>
    </w:p>
    <w:p w:rsidR="00C83B75" w:rsidRDefault="00C83B75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89F" w:rsidRDefault="00FB77BA" w:rsidP="004231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B7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oceny</w:t>
      </w:r>
      <w:r w:rsidR="00C83B75" w:rsidRPr="00C83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pracę </w:t>
      </w:r>
      <w:r w:rsidRPr="00C83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dzienni</w:t>
      </w:r>
      <w:r w:rsidR="00C83B75" w:rsidRPr="00C83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elektronicznym wyrażony </w:t>
      </w:r>
      <w:r w:rsidR="006F4DC8">
        <w:rPr>
          <w:rFonts w:ascii="Times New Roman" w:eastAsia="Times New Roman" w:hAnsi="Times New Roman" w:cs="Times New Roman"/>
          <w:sz w:val="24"/>
          <w:szCs w:val="24"/>
          <w:lang w:eastAsia="pl-PL"/>
        </w:rPr>
        <w:t>skrótem</w:t>
      </w:r>
      <w:r w:rsidRPr="00C83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DC8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Pr="00C83B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1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77BA" w:rsidRDefault="00AA189F" w:rsidP="004231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Każdy sprawdzian  poprzedzony jest wpisem w zeszycie i dzienniku elektronicznym  z  tygodniowym wyprzedzeniem, a uczniowie znają zakres sprawdzanych wiadomości  i  umiejętności.</w:t>
      </w:r>
    </w:p>
    <w:p w:rsidR="00AA189F" w:rsidRDefault="00AA189F" w:rsidP="004231E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Kartkówki obejmują materiał z trzech ostatnich tematów i nie muszą być zapowiedziane przez nauczyciela.</w:t>
      </w:r>
    </w:p>
    <w:p w:rsidR="00C83B75" w:rsidRPr="00C83B75" w:rsidRDefault="00C83B75" w:rsidP="00C83B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B75">
        <w:rPr>
          <w:rFonts w:ascii="Times New Roman" w:hAnsi="Times New Roman" w:cs="Times New Roman"/>
          <w:sz w:val="24"/>
          <w:szCs w:val="24"/>
        </w:rPr>
        <w:t>Przy ocenianiu semestralnym nauczyciel bierze pod uwagę przede wszystkim otrzymane  oceny - „ich wagę”,  a następnie  zaangażowanie oraz  intelektualne możliwości ucznia. Najwyższą „wagę” mają sprawdziany działowe, kartkówki, aktywność na zajęciach i prace samodzielne.</w:t>
      </w:r>
    </w:p>
    <w:p w:rsidR="00C83B75" w:rsidRPr="00C83B75" w:rsidRDefault="00C83B75" w:rsidP="00C83B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B75">
        <w:rPr>
          <w:rFonts w:ascii="Times New Roman" w:hAnsi="Times New Roman" w:cs="Times New Roman"/>
          <w:sz w:val="24"/>
          <w:szCs w:val="24"/>
        </w:rPr>
        <w:t xml:space="preserve">Uczeń ma prawo do trzykrotnego w ciągu semestru zgłoszenia nieprzygotowania się do lekcji. Przez nieprzygotowanie rozumiemy: brak zeszytu, </w:t>
      </w:r>
      <w:r>
        <w:rPr>
          <w:rFonts w:ascii="Times New Roman" w:hAnsi="Times New Roman" w:cs="Times New Roman"/>
          <w:sz w:val="24"/>
          <w:szCs w:val="24"/>
        </w:rPr>
        <w:t>książ</w:t>
      </w:r>
      <w:r w:rsidR="006F4DC8">
        <w:rPr>
          <w:rFonts w:ascii="Times New Roman" w:hAnsi="Times New Roman" w:cs="Times New Roman"/>
          <w:sz w:val="24"/>
          <w:szCs w:val="24"/>
        </w:rPr>
        <w:t>ki,</w:t>
      </w:r>
      <w:r w:rsidRPr="00C83B75">
        <w:rPr>
          <w:rFonts w:ascii="Times New Roman" w:hAnsi="Times New Roman" w:cs="Times New Roman"/>
          <w:sz w:val="24"/>
          <w:szCs w:val="24"/>
        </w:rPr>
        <w:t xml:space="preserve"> niegotowość do odpowiedzi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B75">
        <w:rPr>
          <w:rFonts w:ascii="Times New Roman" w:hAnsi="Times New Roman" w:cs="Times New Roman"/>
          <w:sz w:val="24"/>
          <w:szCs w:val="24"/>
        </w:rPr>
        <w:t>zgłoszone przed rozpoczęciem zajęć.</w:t>
      </w:r>
    </w:p>
    <w:p w:rsidR="00C83B75" w:rsidRPr="00C83B75" w:rsidRDefault="00C83B75" w:rsidP="00C83B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B75">
        <w:rPr>
          <w:rFonts w:ascii="Times New Roman" w:hAnsi="Times New Roman" w:cs="Times New Roman"/>
          <w:sz w:val="24"/>
          <w:szCs w:val="24"/>
        </w:rPr>
        <w:t xml:space="preserve">Po wykorzystaniu w/w  limitu uczeń otrzymuje </w:t>
      </w:r>
      <w:r w:rsidR="006F4DC8">
        <w:rPr>
          <w:rFonts w:ascii="Times New Roman" w:hAnsi="Times New Roman" w:cs="Times New Roman"/>
          <w:sz w:val="24"/>
          <w:szCs w:val="24"/>
        </w:rPr>
        <w:t>stosowny zapis w dzienniku elektronicznym</w:t>
      </w:r>
      <w:r w:rsidR="007B7B96">
        <w:rPr>
          <w:rFonts w:ascii="Times New Roman" w:hAnsi="Times New Roman" w:cs="Times New Roman"/>
          <w:sz w:val="24"/>
          <w:szCs w:val="24"/>
        </w:rPr>
        <w:t>.</w:t>
      </w:r>
    </w:p>
    <w:p w:rsidR="00C83B75" w:rsidRPr="00C83B75" w:rsidRDefault="00C83B75" w:rsidP="00C83B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Aktywność na lekcjach nagradzana jest oceną zależnie od ilości i jakości odpowiedzi.  Przez aktywność na lekcji rozumiemy częste zgłaszanie się</w:t>
      </w:r>
      <w:r w:rsidR="00465EA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i udzielanie poprawnej odpowiedzi,  rozwiązywanie zadań w czasie lekcji, aktywną pracę w grupach, a zwłaszcza odpowiedzi na lekcjach powtórzeniowych.</w:t>
      </w: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4231E7" w:rsidRDefault="004231E7" w:rsidP="004231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DB697E" w:rsidRDefault="00DB697E" w:rsidP="001957AC">
      <w:pPr>
        <w:spacing w:before="100" w:beforeAutospacing="1" w:after="100" w:afterAutospacing="1"/>
        <w:jc w:val="both"/>
      </w:pPr>
    </w:p>
    <w:p w:rsidR="00BB27B4" w:rsidRDefault="00BB27B4"/>
    <w:sectPr w:rsidR="00BB27B4" w:rsidSect="00DB69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C50"/>
    <w:multiLevelType w:val="hybridMultilevel"/>
    <w:tmpl w:val="C29A0DEC"/>
    <w:lvl w:ilvl="0" w:tplc="5AF49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85D66"/>
    <w:multiLevelType w:val="hybridMultilevel"/>
    <w:tmpl w:val="D8D4FCB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612B5"/>
    <w:multiLevelType w:val="hybridMultilevel"/>
    <w:tmpl w:val="0E2C2A72"/>
    <w:lvl w:ilvl="0" w:tplc="263083B4">
      <w:start w:val="4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363FA"/>
    <w:multiLevelType w:val="hybridMultilevel"/>
    <w:tmpl w:val="51F45D04"/>
    <w:lvl w:ilvl="0" w:tplc="5AF496C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70CA0"/>
    <w:multiLevelType w:val="hybridMultilevel"/>
    <w:tmpl w:val="3C02873A"/>
    <w:lvl w:ilvl="0" w:tplc="1DB4FF5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6">
    <w:nsid w:val="329D7882"/>
    <w:multiLevelType w:val="hybridMultilevel"/>
    <w:tmpl w:val="2174D3B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395A7A6D"/>
    <w:multiLevelType w:val="hybridMultilevel"/>
    <w:tmpl w:val="2D047462"/>
    <w:lvl w:ilvl="0" w:tplc="8580DF46">
      <w:start w:val="5"/>
      <w:numFmt w:val="decimal"/>
      <w:lvlText w:val="%1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73409"/>
    <w:multiLevelType w:val="hybridMultilevel"/>
    <w:tmpl w:val="6F0C8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93FE2"/>
    <w:multiLevelType w:val="hybridMultilevel"/>
    <w:tmpl w:val="DD8280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092EF1"/>
    <w:multiLevelType w:val="hybridMultilevel"/>
    <w:tmpl w:val="09D45EBA"/>
    <w:lvl w:ilvl="0" w:tplc="0415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D1162"/>
    <w:multiLevelType w:val="hybridMultilevel"/>
    <w:tmpl w:val="39A6EFD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E921B3"/>
    <w:multiLevelType w:val="hybridMultilevel"/>
    <w:tmpl w:val="7C62561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734A1FDE"/>
    <w:multiLevelType w:val="hybridMultilevel"/>
    <w:tmpl w:val="91E6C5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4B0313"/>
    <w:multiLevelType w:val="hybridMultilevel"/>
    <w:tmpl w:val="61EE73E6"/>
    <w:lvl w:ilvl="0" w:tplc="F97EEB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992320D"/>
    <w:multiLevelType w:val="hybridMultilevel"/>
    <w:tmpl w:val="D79AB9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7E"/>
    <w:rsid w:val="00083852"/>
    <w:rsid w:val="000B0B4C"/>
    <w:rsid w:val="000D39AC"/>
    <w:rsid w:val="001233BB"/>
    <w:rsid w:val="001461BC"/>
    <w:rsid w:val="001957AC"/>
    <w:rsid w:val="001A0FE8"/>
    <w:rsid w:val="002E1AE9"/>
    <w:rsid w:val="002E5277"/>
    <w:rsid w:val="003A00B3"/>
    <w:rsid w:val="004231E7"/>
    <w:rsid w:val="00465EA2"/>
    <w:rsid w:val="005D4CB9"/>
    <w:rsid w:val="00635FF0"/>
    <w:rsid w:val="006C06B8"/>
    <w:rsid w:val="006D3362"/>
    <w:rsid w:val="006F4DC8"/>
    <w:rsid w:val="007271FD"/>
    <w:rsid w:val="00752436"/>
    <w:rsid w:val="007941BB"/>
    <w:rsid w:val="007B7B96"/>
    <w:rsid w:val="009236DE"/>
    <w:rsid w:val="00AA189F"/>
    <w:rsid w:val="00B12A57"/>
    <w:rsid w:val="00B730A6"/>
    <w:rsid w:val="00BB27B4"/>
    <w:rsid w:val="00C145B9"/>
    <w:rsid w:val="00C83B75"/>
    <w:rsid w:val="00CD26EB"/>
    <w:rsid w:val="00D073C9"/>
    <w:rsid w:val="00DB697E"/>
    <w:rsid w:val="00FB4016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B0674-880D-40F5-BF1F-7ED6B8FC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B697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DB697E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B697E"/>
    <w:rPr>
      <w:rFonts w:ascii="Arial" w:eastAsia="Calibri" w:hAnsi="Arial" w:cs="Times New Roman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DB697E"/>
    <w:pPr>
      <w:ind w:left="720"/>
      <w:contextualSpacing/>
    </w:pPr>
  </w:style>
  <w:style w:type="table" w:styleId="Tabela-Siatka">
    <w:name w:val="Table Grid"/>
    <w:basedOn w:val="Standardowy"/>
    <w:uiPriority w:val="59"/>
    <w:rsid w:val="00DB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3495</Words>
  <Characters>20974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Lenovo</cp:lastModifiedBy>
  <cp:revision>2</cp:revision>
  <dcterms:created xsi:type="dcterms:W3CDTF">2025-11-26T08:21:00Z</dcterms:created>
  <dcterms:modified xsi:type="dcterms:W3CDTF">2025-11-26T08:21:00Z</dcterms:modified>
</cp:coreProperties>
</file>