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1A" w:rsidRDefault="00FA651A">
      <w:pPr>
        <w:rPr>
          <w:b/>
        </w:rPr>
      </w:pPr>
      <w:r w:rsidRPr="00FA651A">
        <w:rPr>
          <w:b/>
        </w:rPr>
        <w:t>Wymagania edukacyjne na poszczególne oceny</w:t>
      </w:r>
      <w:r>
        <w:rPr>
          <w:b/>
        </w:rPr>
        <w:t>. Planeta Nowa 6</w:t>
      </w:r>
    </w:p>
    <w:p w:rsidR="00E84D66" w:rsidRPr="00FA651A" w:rsidRDefault="00E84D6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FA651A" w:rsidTr="00E84D66">
        <w:trPr>
          <w:trHeight w:val="283"/>
        </w:trPr>
        <w:tc>
          <w:tcPr>
            <w:tcW w:w="15014" w:type="dxa"/>
            <w:gridSpan w:val="5"/>
            <w:vAlign w:val="center"/>
          </w:tcPr>
          <w:p w:rsidR="00FA651A" w:rsidRPr="00FA651A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Wymagania na poszczególne oceny</w:t>
            </w:r>
          </w:p>
        </w:tc>
      </w:tr>
      <w:tr w:rsidR="00FA651A" w:rsidTr="00E84D66">
        <w:trPr>
          <w:trHeight w:val="283"/>
        </w:trPr>
        <w:tc>
          <w:tcPr>
            <w:tcW w:w="3002" w:type="dxa"/>
          </w:tcPr>
          <w:p w:rsidR="00FA651A" w:rsidRPr="00FA651A" w:rsidRDefault="00FA651A" w:rsidP="00FA65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B30000"/>
                <w:sz w:val="18"/>
                <w:szCs w:val="17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konieczne</w:t>
            </w:r>
          </w:p>
          <w:p w:rsidR="00FA651A" w:rsidRPr="00FA651A" w:rsidRDefault="00FA651A" w:rsidP="00FA651A">
            <w:pPr>
              <w:jc w:val="center"/>
              <w:rPr>
                <w:rFonts w:cstheme="minorHAnsi"/>
                <w:sz w:val="18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(ocena dopuszczająca)</w:t>
            </w:r>
          </w:p>
        </w:tc>
        <w:tc>
          <w:tcPr>
            <w:tcW w:w="3003" w:type="dxa"/>
          </w:tcPr>
          <w:p w:rsidR="00FA651A" w:rsidRPr="00FA651A" w:rsidRDefault="00FA651A" w:rsidP="00FA65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B30000"/>
                <w:sz w:val="18"/>
                <w:szCs w:val="17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podstawowe</w:t>
            </w:r>
          </w:p>
          <w:p w:rsidR="00FA651A" w:rsidRPr="00FA651A" w:rsidRDefault="00FA651A" w:rsidP="00FA651A">
            <w:pPr>
              <w:jc w:val="center"/>
              <w:rPr>
                <w:rFonts w:cstheme="minorHAnsi"/>
                <w:sz w:val="18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(ocena dostateczna)</w:t>
            </w:r>
          </w:p>
        </w:tc>
        <w:tc>
          <w:tcPr>
            <w:tcW w:w="3003" w:type="dxa"/>
          </w:tcPr>
          <w:p w:rsidR="00FA651A" w:rsidRPr="00FA651A" w:rsidRDefault="00FA651A" w:rsidP="00FA65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B30000"/>
                <w:sz w:val="18"/>
                <w:szCs w:val="17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rozszerzające</w:t>
            </w:r>
          </w:p>
          <w:p w:rsidR="00FA651A" w:rsidRPr="00FA651A" w:rsidRDefault="00FA651A" w:rsidP="00FA651A">
            <w:pPr>
              <w:jc w:val="center"/>
              <w:rPr>
                <w:rFonts w:cstheme="minorHAnsi"/>
                <w:sz w:val="18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(ocena dobra)</w:t>
            </w:r>
          </w:p>
        </w:tc>
        <w:tc>
          <w:tcPr>
            <w:tcW w:w="3003" w:type="dxa"/>
          </w:tcPr>
          <w:p w:rsidR="00FA651A" w:rsidRPr="00FA651A" w:rsidRDefault="00FA651A" w:rsidP="00FA65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B30000"/>
                <w:sz w:val="18"/>
                <w:szCs w:val="17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dopełniające</w:t>
            </w:r>
          </w:p>
          <w:p w:rsidR="00FA651A" w:rsidRPr="00FA651A" w:rsidRDefault="00FA651A" w:rsidP="00FA651A">
            <w:pPr>
              <w:jc w:val="center"/>
              <w:rPr>
                <w:rFonts w:cstheme="minorHAnsi"/>
                <w:sz w:val="18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(ocena bardzo dobra)</w:t>
            </w:r>
          </w:p>
        </w:tc>
        <w:tc>
          <w:tcPr>
            <w:tcW w:w="3003" w:type="dxa"/>
          </w:tcPr>
          <w:p w:rsidR="00FA651A" w:rsidRPr="00FA651A" w:rsidRDefault="00FA651A" w:rsidP="00FA65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B30000"/>
                <w:sz w:val="18"/>
                <w:szCs w:val="17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wykraczające</w:t>
            </w:r>
          </w:p>
          <w:p w:rsidR="00FA651A" w:rsidRPr="00FA651A" w:rsidRDefault="00FA651A" w:rsidP="00FA651A">
            <w:pPr>
              <w:jc w:val="center"/>
              <w:rPr>
                <w:rFonts w:cstheme="minorHAnsi"/>
                <w:sz w:val="18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(ocena celująca)</w:t>
            </w:r>
          </w:p>
        </w:tc>
      </w:tr>
      <w:tr w:rsidR="00FA651A" w:rsidTr="00E84D66">
        <w:trPr>
          <w:trHeight w:val="283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:rsidR="00FA651A" w:rsidRPr="00FA651A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FA651A">
              <w:rPr>
                <w:rFonts w:cstheme="minorHAnsi"/>
                <w:b/>
                <w:bCs/>
                <w:color w:val="B30000"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:rsidR="00FA651A" w:rsidRPr="00FA651A" w:rsidRDefault="00FA651A" w:rsidP="00E84D6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bCs/>
                <w:color w:val="B30000"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:rsidR="00FA651A" w:rsidRPr="00FA651A" w:rsidRDefault="00FA651A" w:rsidP="00E84D6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bCs/>
                <w:color w:val="B30000"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:rsidR="00FA651A" w:rsidRPr="00FA651A" w:rsidRDefault="00FA651A" w:rsidP="00E84D6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bCs/>
                <w:color w:val="B30000"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:rsidR="00FA651A" w:rsidRPr="00FA651A" w:rsidRDefault="00FA651A" w:rsidP="00E84D6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bCs/>
                <w:color w:val="B30000"/>
                <w:sz w:val="18"/>
                <w:szCs w:val="17"/>
              </w:rPr>
              <w:t>6</w:t>
            </w:r>
          </w:p>
        </w:tc>
      </w:tr>
      <w:tr w:rsidR="00FA651A" w:rsidTr="00E84D66">
        <w:trPr>
          <w:trHeight w:val="283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FA651A" w:rsidTr="00FA651A">
        <w:tc>
          <w:tcPr>
            <w:tcW w:w="3002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lub na globusie</w:t>
            </w:r>
            <w:r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równik, południki 0° i 180° oraz</w:t>
            </w:r>
            <w:r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półkule: południową, północną,</w:t>
            </w:r>
            <w:r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wschodnią i zachodnią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symbole oznaczające</w:t>
            </w:r>
            <w:r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kierunki geograficzne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do czego służą</w:t>
            </w:r>
            <w:r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współrzędne geograficzne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wartości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 w miarach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kątowych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szerokość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geograficzna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równoleżnikowa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odczytuje szerokość geograficzną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długość geograficzną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na globusie i mapie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odszukuje obiekty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podanych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współrzędnych geograficznych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matematycznogeograficzne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i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mapie świata i mapie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drogowej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oblicza rozciągłość południkową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rozciągłość równoleżnikową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wybranych obszarów na Ziemi</w:t>
            </w:r>
          </w:p>
          <w:p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punktu, w którym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znajduje, za pomocą aplikacji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obsługującej mapy w smartfonie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lub komputerze</w:t>
            </w:r>
          </w:p>
          <w:p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 terenie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dowolnych punktów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 pomocą mapy i odbiornika GPS</w:t>
            </w:r>
          </w:p>
        </w:tc>
      </w:tr>
      <w:tr w:rsidR="00FA651A" w:rsidTr="00342394">
        <w:trPr>
          <w:trHeight w:val="283"/>
        </w:trPr>
        <w:tc>
          <w:tcPr>
            <w:tcW w:w="15014" w:type="dxa"/>
            <w:gridSpan w:val="5"/>
            <w:vAlign w:val="center"/>
          </w:tcPr>
          <w:p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2. Ruchy Ziemi</w:t>
            </w:r>
          </w:p>
        </w:tc>
      </w:tr>
      <w:tr w:rsidR="00FA651A" w:rsidTr="00FA651A">
        <w:tc>
          <w:tcPr>
            <w:tcW w:w="3002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znajdujących się w Układzie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Słonecznym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planety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 w kolejności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od znajdującej się najbliżej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 tej, która jest położona najdalej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 Ziemi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górowanie Słońca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trwania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obrotowy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 Ziemi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obiegowy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wymienia daty rozpoczęcia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</w:p>
          <w:p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globusie i mapie strefy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</w:t>
            </w:r>
          </w:p>
          <w:p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E84D66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gwiazda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planetoida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meteoryt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kometa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różnicę między gwiazdą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planetą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ruchu obrotowego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występowanie dnia i nocy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jako głównego następstwo ruchu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cechy ruchu obiegowego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oświetlenia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ich granice na mapie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globusie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przedstawionych na ilustracji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dzienną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posługując się ilustracją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lub planszą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 w różnych porach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linii zmiany daty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zmiany w oświetleniu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 w pierwszych dniach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następstwa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obiegowego Ziemi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jakiej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wyróżnia się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budowę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zależność między kątem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długością cienia gnomonu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drzewa na podstawie ilustracji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różnicę między czasem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strefowym a czasem słonecznym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kuli ziemskiej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dnia polarnego i nocy polarnej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Ziemi z uwzględnieniem kąta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czasu trwania dnia i nocy oraz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pór roku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obrotowym Ziemi a takimi zjawiskami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 pozorna wędrówka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górowanie Słońca,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dnia i nocy, dobowy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rytm życia człowieka i przyrody,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stref czasowych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strefowy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stref czasowych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położeniem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geograficznym obszaru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wysokością górowania Słońca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obiegowym Ziemi a strefami jej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oraz strefowym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zróżnicowaniem klimatów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krajobrazów na Ziemi</w:t>
            </w:r>
          </w:p>
        </w:tc>
      </w:tr>
      <w:tr w:rsidR="00FA651A" w:rsidTr="00342394">
        <w:trPr>
          <w:trHeight w:val="283"/>
        </w:trPr>
        <w:tc>
          <w:tcPr>
            <w:tcW w:w="15014" w:type="dxa"/>
            <w:gridSpan w:val="5"/>
            <w:vAlign w:val="center"/>
          </w:tcPr>
          <w:p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3. Środowisko przyrodnicze i ludność Europy</w:t>
            </w:r>
          </w:p>
        </w:tc>
      </w:tr>
      <w:tr w:rsidR="00FA651A" w:rsidTr="00FA651A">
        <w:tc>
          <w:tcPr>
            <w:tcW w:w="3002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Europy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nazwy większych mórz,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zatok, cieśnin i wysp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je na mapie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przebieg umownej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granicy między Europą a Azją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o cechach klimatu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morskiego i kontynentalnego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liczbę państw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politycznej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i najmniejsze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rozmieszczenie ludności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E84D66">
              <w:rPr>
                <w:rFonts w:cstheme="minorHAnsi"/>
                <w:i/>
                <w:sz w:val="18"/>
                <w:szCs w:val="18"/>
              </w:rPr>
              <w:t>gęstość</w:t>
            </w:r>
            <w:r w:rsidR="00527076" w:rsidRPr="00E84D6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84D66">
              <w:rPr>
                <w:rFonts w:cstheme="minorHAnsi"/>
                <w:i/>
                <w:sz w:val="18"/>
                <w:szCs w:val="18"/>
              </w:rPr>
              <w:t>zaludnienia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rozmieszczenia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obszary o dużej i małej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gęstości zaludnienia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starzejące się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grupy ludów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zamieszkujących Europę na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mapy tematycznej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języki i religie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występujące w Europie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Paryż i Londyn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umownej granicy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Europą a Azją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decydujące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 linii brzegowej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największe krainy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Europy i wskazuje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je na mapie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i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wulkan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magma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erupcja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lawa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bazalt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kryterium wyróżniania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 klimatycznych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wybranych typów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odmian klimatu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klimatogramów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politycznej Europy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powstałe na przełomie lat 80. i 90.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XX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w.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 ludności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Pr="00FE5A41"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rozmieszczenia ludności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liczbę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tle liczby ludności pozostałych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zróżnicowanie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językowe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tematycznej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przyczyny migracji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</w:t>
            </w:r>
            <w:r w:rsidRPr="00FE5A41">
              <w:rPr>
                <w:rFonts w:cstheme="minorHAnsi"/>
                <w:sz w:val="18"/>
                <w:szCs w:val="18"/>
              </w:rPr>
              <w:t>udności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kraje imigracyjne i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emigracyjne w Europie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wielkomiejskiego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miasta Europy i świata</w:t>
            </w:r>
          </w:p>
          <w:p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miasta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miastami świata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Europy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Islandii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płyt litosfery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trzęsień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wybuchów wulkanów na świecie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mapy ogólnogeograficznej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zróżnicowanie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na podstawie map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różnice między strefami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klimatycznymi, które znajdują się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zmiany liczby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wieku i płci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na podstawie piramid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wieku i płci ludności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krajów Europy</w:t>
            </w:r>
          </w:p>
          <w:p w:rsidR="00527076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przyczyny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zróżnicowania narodowościowego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językowego ludności w Europie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zróżnicowanie kulturowe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religijne w Europie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 życia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wielkim mieście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i układ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przestrzenny Londynu i Paryża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wschodniej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zachodniej oraz północnej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południowej części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gejzerów na Islandii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i charakterystyczną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nich roślinność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klimatogramów i 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prądów morskich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temperaturę powietrza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ukształtowania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na klimat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piramidy wieku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płci społeczeństw: młodego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E5A41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i starzejącego się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skutki zróżnicowania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kulturowego ludności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korzyści i zagrożenia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związane z migracjami ludności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Paryż i Londyn pod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ich znaczenia na świecie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działalności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lądolodu na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północnej części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położenia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granicy płyt litosfery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występowanie wulkanów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trzęsień ziemi na Islandii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tej samej szerokości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geograficznej występują różne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typy i odmiany klimatu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zależności między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 a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ilustracji oraz map klimatycznych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rolę Unii Europejskiej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przemianach społecznych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gospodarczych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przyczyny i skutki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działania, które można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podjąć, aby zmniejszyć tempo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społeczeństwa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nielegalnej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imigracji do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skutki migracji ludności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państwami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imigracji ludności z innych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rolę i funkcje Paryża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Londynu jako wielkich metropolii</w:t>
            </w:r>
          </w:p>
        </w:tc>
      </w:tr>
      <w:tr w:rsidR="00FA651A" w:rsidTr="00342394">
        <w:trPr>
          <w:trHeight w:val="283"/>
        </w:trPr>
        <w:tc>
          <w:tcPr>
            <w:tcW w:w="15014" w:type="dxa"/>
            <w:gridSpan w:val="5"/>
            <w:vAlign w:val="center"/>
          </w:tcPr>
          <w:p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4. Gospodarka Europy</w:t>
            </w:r>
          </w:p>
        </w:tc>
      </w:tr>
      <w:tr w:rsidR="00FA651A" w:rsidTr="00FA651A">
        <w:tc>
          <w:tcPr>
            <w:tcW w:w="3002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rolnictwa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FE5A41">
              <w:rPr>
                <w:rFonts w:cstheme="minorHAnsi"/>
                <w:i/>
                <w:sz w:val="18"/>
                <w:szCs w:val="18"/>
              </w:rPr>
              <w:t>plony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cechy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 Danii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Węgier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 Europy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rośliny uprawne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zwierzęta hodowlane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 największym znaczeniu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rolnictwa Danii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Węgier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francuskie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odnawialnych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nieodnawialnych źródeł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schematu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typy elektrowni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tematycznej i fotografii</w:t>
            </w:r>
          </w:p>
          <w:p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cechy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Danii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Węgier sprzyjające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rozwojowi rolnictwa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 ogólnogeograficznych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tematycznych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we Francji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działów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strukturę produkcji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główne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różnych typów elektrowni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walory kulturowe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infrastruktury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 oraz tekstów źródłowych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warunki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pozaprzyrodnicze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rolnictwa w Europie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najważniejszych upraw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hodowli 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Danii i na Węgrzech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 rolnictwa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tych krajów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czym się charakteryzuje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nowoczesny przemysł we Francji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zmiany w wykorzystaniu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energii w Europie w XX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XXI w. na podstawie wykresu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krajach Europy Południowej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wykresów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dotyczących liczby turystów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wpływów z turystyki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wydajność rolnictwa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Danii i Węgier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nowoczesnych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usług we Francji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diagramów przedstawiających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według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sektorów oraz strukturę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wytwarzania PKB we Francji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usługi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transportowe we Francji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elektrowni jądrowych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rozwoju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infrastrukturę turystyczną oraz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 krajach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występują korzystne warunki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do rozwoju rolnictwa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pozytywne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negatywne skutki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rolnictwa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rolę i znaczenie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 i usług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wpływ warunków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wykorzystanie różnych źródeł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energii</w:t>
            </w:r>
          </w:p>
        </w:tc>
      </w:tr>
      <w:tr w:rsidR="00FA651A" w:rsidTr="00342394">
        <w:trPr>
          <w:trHeight w:val="283"/>
        </w:trPr>
        <w:tc>
          <w:tcPr>
            <w:tcW w:w="15014" w:type="dxa"/>
            <w:gridSpan w:val="5"/>
            <w:vAlign w:val="center"/>
          </w:tcPr>
          <w:p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5. Sąsiedzi Polski</w:t>
            </w:r>
          </w:p>
        </w:tc>
      </w:tr>
      <w:tr w:rsidR="00FA651A" w:rsidTr="00FA651A">
        <w:tc>
          <w:tcPr>
            <w:tcW w:w="3002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działy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przetwórstwa przemysłowego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Niemczech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diagramu kołowego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Nadrenię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Północną-Westfalię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kulturowe Czech i Słowacji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Litwy i Białorusi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geograficzne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największe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krainy geograficzne Rosji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gospodarczej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lokalizuje na mapie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główne obszary upraw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sąsiadów Polski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współpracy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Polski z sąsiednimi krajami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niemieckiej gospodarce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niemieckie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obiekty z Listy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światowego dziedzictwa UNESCO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ilustracjach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przedstawia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tematycznej i 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cechy 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sprzyjające rozwojowi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gospodarki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obszary, nad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którymi Ukraina utraciła kontrolę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gałęzie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gospodarczej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najważniejsze rośliny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uprawne w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gospodarczej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nazwy euroregionów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zapoczątkowanych w przemyśle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Niemczech w latach 60. XX w.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zatrudnienia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przemyśle w Niemczech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diagramu kołowego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charakteryzuje środowisko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Słowacji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aktywnej na Słowacji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środowisko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atrakcyjność turystyczną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zmniejszania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liczby ludności Ukrainy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wykresu i schematu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jakie czynniki wpływają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stan gospodarki Rosji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usług w Rosji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relacje Polski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Rosją podstawie 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kierunki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 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-Westfalii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nowoczesne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przetwórstwo przemysłowe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Nadrenii Północnej-Westfalii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  <w:bookmarkStart w:id="0" w:name="_GoBack"/>
            <w:bookmarkEnd w:id="0"/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porównuje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Czech i Słowacji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przykłady atrakcji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turystycznych i rekreacyjno</w:t>
            </w:r>
            <w:r w:rsidR="00342394" w:rsidRPr="00FE5A41">
              <w:rPr>
                <w:rFonts w:cstheme="minorHAnsi"/>
                <w:sz w:val="18"/>
                <w:szCs w:val="18"/>
              </w:rPr>
              <w:t>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sportowych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Czech i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konfliktów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lokalizacji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głównych okręgów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przemysłowych Rosji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przemysłu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gospodarce Rosji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stosunki Polski z sąsiadami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 źródeł</w:t>
            </w:r>
          </w:p>
        </w:tc>
        <w:tc>
          <w:tcPr>
            <w:tcW w:w="3003" w:type="dxa"/>
          </w:tcPr>
          <w:p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sektora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kreatywnego na gospodarkę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Westfalii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Niemcy są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światową potęgą gospodarczą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danych statystycznych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map gospodarczych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udowadnia, że Czechy i Słowacja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to kraje atrakcyjne pod względem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turystycznym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projektuje wycieczkę na Litwę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Białoruś, posługując się różnymi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mapami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konsekwencje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 konfliktów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Ukrainy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dodatkowych źródeł oraz fotografii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konfliktu z Ukrainą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Rosję</w:t>
            </w:r>
          </w:p>
          <w:p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uzasadnia potrzebę utrzymywania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dobrych relacji z sąsiadami Polski</w:t>
            </w:r>
          </w:p>
          <w:p w:rsidR="00FA651A" w:rsidRDefault="00FA651A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przygotowuje pracę (np. album,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plakat, prezentację multimedialną)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temat inicjatyw zrealizowanych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najbliższym euroregionie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:rsidR="00E84D66" w:rsidRPr="00FE5A41" w:rsidRDefault="00E84D66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</w:tr>
      <w:tr w:rsidR="00FA651A" w:rsidTr="00FA651A">
        <w:tc>
          <w:tcPr>
            <w:tcW w:w="3002" w:type="dxa"/>
          </w:tcPr>
          <w:p w:rsidR="00FA651A" w:rsidRPr="00FA651A" w:rsidRDefault="00FA651A" w:rsidP="00FE5A41">
            <w:pPr>
              <w:ind w:left="174" w:right="-77" w:hanging="174"/>
              <w:rPr>
                <w:rFonts w:cstheme="minorHAnsi"/>
                <w:sz w:val="18"/>
              </w:rPr>
            </w:pPr>
          </w:p>
        </w:tc>
        <w:tc>
          <w:tcPr>
            <w:tcW w:w="3003" w:type="dxa"/>
          </w:tcPr>
          <w:p w:rsidR="00FA651A" w:rsidRPr="00FA651A" w:rsidRDefault="00FA651A" w:rsidP="00FE5A41">
            <w:pPr>
              <w:ind w:left="174" w:right="-77" w:hanging="174"/>
              <w:rPr>
                <w:rFonts w:cstheme="minorHAnsi"/>
                <w:sz w:val="18"/>
              </w:rPr>
            </w:pPr>
          </w:p>
        </w:tc>
        <w:tc>
          <w:tcPr>
            <w:tcW w:w="3003" w:type="dxa"/>
          </w:tcPr>
          <w:p w:rsidR="00FA651A" w:rsidRPr="00FA651A" w:rsidRDefault="00FA651A" w:rsidP="00FE5A41">
            <w:pPr>
              <w:ind w:left="174" w:right="-77" w:hanging="174"/>
              <w:rPr>
                <w:rFonts w:cstheme="minorHAnsi"/>
                <w:sz w:val="18"/>
              </w:rPr>
            </w:pPr>
          </w:p>
        </w:tc>
        <w:tc>
          <w:tcPr>
            <w:tcW w:w="3003" w:type="dxa"/>
          </w:tcPr>
          <w:p w:rsidR="00FA651A" w:rsidRPr="00FA651A" w:rsidRDefault="00FA651A" w:rsidP="00FE5A41">
            <w:pPr>
              <w:ind w:left="174" w:right="-77" w:hanging="174"/>
              <w:rPr>
                <w:rFonts w:cstheme="minorHAnsi"/>
                <w:sz w:val="18"/>
              </w:rPr>
            </w:pPr>
          </w:p>
        </w:tc>
        <w:tc>
          <w:tcPr>
            <w:tcW w:w="3003" w:type="dxa"/>
          </w:tcPr>
          <w:p w:rsidR="00FA651A" w:rsidRPr="00FA651A" w:rsidRDefault="00FA651A" w:rsidP="00FE5A41">
            <w:pPr>
              <w:ind w:left="174" w:right="-77" w:hanging="174"/>
              <w:rPr>
                <w:rFonts w:cstheme="minorHAnsi"/>
                <w:sz w:val="18"/>
              </w:rPr>
            </w:pPr>
          </w:p>
        </w:tc>
      </w:tr>
    </w:tbl>
    <w:p w:rsidR="00DE7415" w:rsidRDefault="00E84D66"/>
    <w:sectPr w:rsidR="00DE7415" w:rsidSect="00FA651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1A"/>
    <w:rsid w:val="000C03A7"/>
    <w:rsid w:val="00342394"/>
    <w:rsid w:val="00503A73"/>
    <w:rsid w:val="005143A4"/>
    <w:rsid w:val="00527076"/>
    <w:rsid w:val="00900F33"/>
    <w:rsid w:val="00E84D66"/>
    <w:rsid w:val="00FA651A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708"/>
  <w15:chartTrackingRefBased/>
  <w15:docId w15:val="{F6CC0067-92CC-4D4F-B95F-5ED99603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2163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Dorota Urbaniak</cp:lastModifiedBy>
  <cp:revision>1</cp:revision>
  <dcterms:created xsi:type="dcterms:W3CDTF">2019-08-28T08:08:00Z</dcterms:created>
  <dcterms:modified xsi:type="dcterms:W3CDTF">2019-08-28T09:02:00Z</dcterms:modified>
</cp:coreProperties>
</file>